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7E9B337F" w:rsidR="00DD52D7" w:rsidRPr="00DB3907" w:rsidRDefault="00DD52D7" w:rsidP="00BE4DD1">
      <w:pPr>
        <w:pStyle w:val="a3"/>
        <w:tabs>
          <w:tab w:val="right" w:pos="9639"/>
        </w:tabs>
        <w:jc w:val="both"/>
        <w:rPr>
          <w:rFonts w:cs="Courier New"/>
          <w:sz w:val="24"/>
          <w:szCs w:val="24"/>
          <w:lang w:val="de-DE" w:eastAsia="ja-JP"/>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r>
      <w:r w:rsidR="00417235" w:rsidRPr="00417235">
        <w:rPr>
          <w:rFonts w:cs="Courier New"/>
          <w:sz w:val="24"/>
          <w:szCs w:val="24"/>
          <w:lang w:val="de-DE"/>
        </w:rPr>
        <w:t>R4-164534</w:t>
      </w:r>
    </w:p>
    <w:p w14:paraId="768398A6" w14:textId="4307312C" w:rsidR="00DD52D7" w:rsidRPr="00DB3907" w:rsidRDefault="00DD52D7" w:rsidP="005E1555">
      <w:pPr>
        <w:pStyle w:val="a3"/>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r w:rsidR="005E1555">
        <w:rPr>
          <w:rFonts w:cs="Courier New" w:hint="eastAsia"/>
          <w:sz w:val="24"/>
          <w:szCs w:val="24"/>
          <w:lang w:eastAsia="ja-JP"/>
        </w:rPr>
        <w:t xml:space="preserve">, </w:t>
      </w: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BE4DD1">
      <w:pPr>
        <w:pStyle w:val="a3"/>
        <w:jc w:val="both"/>
        <w:rPr>
          <w:rFonts w:cs="Arial"/>
          <w:b w:val="0"/>
        </w:rPr>
      </w:pPr>
    </w:p>
    <w:p w14:paraId="1C685452" w14:textId="77777777" w:rsidR="00E43D4D" w:rsidRPr="00E53F32" w:rsidRDefault="00E43D4D" w:rsidP="00BE4DD1">
      <w:pPr>
        <w:pStyle w:val="a5"/>
        <w:jc w:val="both"/>
      </w:pPr>
    </w:p>
    <w:p w14:paraId="697795CB" w14:textId="3F917863" w:rsidR="00E43D4D" w:rsidRPr="00C72733"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DD52D7">
        <w:rPr>
          <w:rFonts w:ascii="Arial" w:hAnsi="Arial"/>
          <w:sz w:val="24"/>
          <w:lang w:val="en-US"/>
        </w:rPr>
        <w:t>9</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704B1584" w14:textId="77777777" w:rsidR="00860498" w:rsidRDefault="00E43D4D" w:rsidP="00BE4DD1">
      <w:pPr>
        <w:tabs>
          <w:tab w:val="left" w:pos="1985"/>
        </w:tabs>
        <w:ind w:left="1980" w:hanging="1980"/>
        <w:jc w:val="both"/>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2A39" w:rsidRPr="00862A39">
        <w:rPr>
          <w:rFonts w:ascii="Arial" w:hAnsi="Arial"/>
          <w:sz w:val="24"/>
          <w:lang w:val="en-US" w:eastAsia="ja-JP"/>
        </w:rPr>
        <w:t>Evening AH minutes for New Radio</w:t>
      </w:r>
    </w:p>
    <w:p w14:paraId="2C31954F" w14:textId="0B856317" w:rsidR="00E43D4D" w:rsidRDefault="00E43D4D" w:rsidP="00BE4DD1">
      <w:pPr>
        <w:tabs>
          <w:tab w:val="left" w:pos="1985"/>
        </w:tabs>
        <w:ind w:left="1980" w:hanging="1980"/>
        <w:jc w:val="both"/>
        <w:rPr>
          <w:rFonts w:ascii="Arial" w:hAnsi="Arial"/>
          <w:sz w:val="24"/>
          <w:lang w:val="en-US"/>
        </w:rPr>
      </w:pPr>
      <w:r w:rsidRPr="00996774">
        <w:rPr>
          <w:rFonts w:ascii="Arial" w:hAnsi="Arial"/>
          <w:sz w:val="24"/>
          <w:lang w:val="en-US"/>
        </w:rPr>
        <w:t xml:space="preserve"> </w:t>
      </w:r>
    </w:p>
    <w:p w14:paraId="0539B97D" w14:textId="68D9522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CCD22A4" w14:textId="77777777" w:rsidR="00862A39" w:rsidRDefault="00F17893" w:rsidP="00700468">
      <w:pPr>
        <w:jc w:val="both"/>
        <w:rPr>
          <w:lang w:val="en-US" w:eastAsia="ja-JP"/>
        </w:rPr>
      </w:pPr>
      <w:r>
        <w:rPr>
          <w:rFonts w:hint="eastAsia"/>
          <w:lang w:val="en-US" w:eastAsia="ja-JP"/>
        </w:rPr>
        <w:t>The contribution summarizes minutes of eveni</w:t>
      </w:r>
      <w:r w:rsidR="00862A39">
        <w:rPr>
          <w:rFonts w:hint="eastAsia"/>
          <w:lang w:val="en-US" w:eastAsia="ja-JP"/>
        </w:rPr>
        <w:t>ng AH meeting for New Radio SI on the following topics.</w:t>
      </w:r>
    </w:p>
    <w:p w14:paraId="19C40FDB" w14:textId="77777777" w:rsidR="00862A39" w:rsidRPr="00862A39" w:rsidRDefault="00862A39" w:rsidP="00862A39">
      <w:pPr>
        <w:pStyle w:val="aff4"/>
        <w:numPr>
          <w:ilvl w:val="0"/>
          <w:numId w:val="37"/>
        </w:numPr>
        <w:jc w:val="both"/>
        <w:rPr>
          <w:color w:val="993300"/>
          <w:u w:val="single"/>
        </w:rPr>
      </w:pPr>
      <w:r>
        <w:rPr>
          <w:lang w:val="en-US" w:eastAsia="ja-JP"/>
        </w:rPr>
        <w:t>Co-existence simulation parameters for WP 5D</w:t>
      </w:r>
    </w:p>
    <w:p w14:paraId="4BD8FB18" w14:textId="45AF694E" w:rsidR="00B1495F" w:rsidRPr="00862A39" w:rsidRDefault="00862A39" w:rsidP="00862A39">
      <w:pPr>
        <w:pStyle w:val="aff4"/>
        <w:numPr>
          <w:ilvl w:val="0"/>
          <w:numId w:val="37"/>
        </w:numPr>
        <w:jc w:val="both"/>
        <w:rPr>
          <w:color w:val="993300"/>
          <w:u w:val="single"/>
        </w:rPr>
      </w:pPr>
      <w:r>
        <w:rPr>
          <w:lang w:val="en-US" w:eastAsia="ja-JP"/>
        </w:rPr>
        <w:t>PA models</w:t>
      </w:r>
    </w:p>
    <w:p w14:paraId="54229599" w14:textId="2A1768F0" w:rsidR="00BC627D" w:rsidRDefault="00BC627D" w:rsidP="00BC627D">
      <w:pPr>
        <w:pStyle w:val="10"/>
        <w:tabs>
          <w:tab w:val="clear" w:pos="432"/>
          <w:tab w:val="num" w:pos="522"/>
        </w:tabs>
        <w:ind w:left="522" w:hanging="522"/>
        <w:jc w:val="both"/>
        <w:rPr>
          <w:lang w:val="en-US" w:eastAsia="ja-JP"/>
        </w:rPr>
      </w:pPr>
      <w:r>
        <w:rPr>
          <w:rFonts w:hint="eastAsia"/>
          <w:lang w:val="en-US" w:eastAsia="ja-JP"/>
        </w:rPr>
        <w:t>List of contributions</w:t>
      </w:r>
    </w:p>
    <w:p w14:paraId="7A258882" w14:textId="77777777" w:rsidR="00BC627D" w:rsidRPr="00941274" w:rsidRDefault="00BC627D" w:rsidP="00BC627D">
      <w:pPr>
        <w:rPr>
          <w:b/>
          <w:lang w:val="en-US" w:eastAsia="ja-JP"/>
        </w:rPr>
      </w:pPr>
      <w:r w:rsidRPr="00941274">
        <w:rPr>
          <w:rFonts w:hint="eastAsia"/>
          <w:b/>
          <w:sz w:val="21"/>
          <w:lang w:val="en-US" w:eastAsia="ja-JP"/>
        </w:rPr>
        <w:t>The list of contributions</w:t>
      </w:r>
    </w:p>
    <w:tbl>
      <w:tblPr>
        <w:tblW w:w="5123" w:type="pct"/>
        <w:tblLook w:val="04A0" w:firstRow="1" w:lastRow="0" w:firstColumn="1" w:lastColumn="0" w:noHBand="0" w:noVBand="1"/>
      </w:tblPr>
      <w:tblGrid>
        <w:gridCol w:w="1047"/>
        <w:gridCol w:w="1497"/>
        <w:gridCol w:w="1288"/>
        <w:gridCol w:w="6015"/>
      </w:tblGrid>
      <w:tr w:rsidR="00862A39" w:rsidRPr="0034236C" w14:paraId="5167D2FF" w14:textId="77777777" w:rsidTr="00AE4EDF">
        <w:trPr>
          <w:trHeight w:val="282"/>
        </w:trPr>
        <w:tc>
          <w:tcPr>
            <w:tcW w:w="532" w:type="pct"/>
            <w:tcBorders>
              <w:top w:val="single" w:sz="8" w:space="0" w:color="000000"/>
              <w:left w:val="single" w:sz="8" w:space="0" w:color="auto"/>
              <w:bottom w:val="single" w:sz="4" w:space="0" w:color="9BC2E6"/>
              <w:right w:val="single" w:sz="4" w:space="0" w:color="auto"/>
            </w:tcBorders>
            <w:shd w:val="clear" w:color="5B9BD5" w:fill="5B9BD5"/>
          </w:tcPr>
          <w:p w14:paraId="667F998B" w14:textId="48A8E25B" w:rsidR="00862A39" w:rsidRPr="00862A39" w:rsidRDefault="00862A39" w:rsidP="0005220C">
            <w:pPr>
              <w:spacing w:after="0"/>
              <w:jc w:val="center"/>
              <w:rPr>
                <w:rFonts w:eastAsia="ＭＳ 明朝"/>
                <w:b/>
                <w:bCs/>
                <w:color w:val="FFFFFF"/>
                <w:lang w:val="en-US" w:eastAsia="ja-JP"/>
              </w:rPr>
            </w:pPr>
            <w:r>
              <w:rPr>
                <w:rFonts w:eastAsia="ＭＳ 明朝"/>
                <w:b/>
                <w:bCs/>
                <w:color w:val="FFFFFF"/>
                <w:lang w:val="en-US" w:eastAsia="ja-JP"/>
              </w:rPr>
              <w:t>T</w:t>
            </w:r>
            <w:r>
              <w:rPr>
                <w:rFonts w:eastAsia="ＭＳ 明朝" w:hint="eastAsia"/>
                <w:b/>
                <w:bCs/>
                <w:color w:val="FFFFFF"/>
                <w:lang w:val="en-US" w:eastAsia="ja-JP"/>
              </w:rPr>
              <w:t>opic</w:t>
            </w:r>
          </w:p>
        </w:tc>
        <w:tc>
          <w:tcPr>
            <w:tcW w:w="760" w:type="pct"/>
            <w:tcBorders>
              <w:top w:val="single" w:sz="8" w:space="0" w:color="000000"/>
              <w:left w:val="single" w:sz="8" w:space="0" w:color="auto"/>
              <w:bottom w:val="single" w:sz="4" w:space="0" w:color="9BC2E6"/>
              <w:right w:val="single" w:sz="4" w:space="0" w:color="auto"/>
            </w:tcBorders>
            <w:shd w:val="clear" w:color="5B9BD5" w:fill="5B9BD5"/>
            <w:vAlign w:val="center"/>
            <w:hideMark/>
          </w:tcPr>
          <w:p w14:paraId="0CF2D9EB" w14:textId="607E408F" w:rsidR="00862A39" w:rsidRPr="0034236C" w:rsidRDefault="00862A39" w:rsidP="0005220C">
            <w:pPr>
              <w:spacing w:after="0"/>
              <w:jc w:val="center"/>
              <w:rPr>
                <w:b/>
                <w:bCs/>
                <w:color w:val="FFFFFF"/>
                <w:lang w:val="en-US" w:eastAsia="ja-JP"/>
              </w:rPr>
            </w:pPr>
            <w:r>
              <w:rPr>
                <w:rFonts w:hint="eastAsia"/>
                <w:b/>
                <w:bCs/>
                <w:color w:val="FFFFFF"/>
                <w:lang w:val="en-US" w:eastAsia="ja-JP"/>
              </w:rPr>
              <w:t>t-doc</w:t>
            </w:r>
          </w:p>
        </w:tc>
        <w:tc>
          <w:tcPr>
            <w:tcW w:w="654" w:type="pct"/>
            <w:tcBorders>
              <w:top w:val="single" w:sz="8" w:space="0" w:color="000000"/>
              <w:left w:val="single" w:sz="8" w:space="0" w:color="auto"/>
              <w:bottom w:val="single" w:sz="4" w:space="0" w:color="9BC2E6"/>
              <w:right w:val="single" w:sz="8" w:space="0" w:color="000000"/>
            </w:tcBorders>
            <w:shd w:val="clear" w:color="5B9BD5" w:fill="5B9BD5"/>
            <w:vAlign w:val="center"/>
          </w:tcPr>
          <w:p w14:paraId="5B9EB50E" w14:textId="77777777" w:rsidR="00862A39" w:rsidRPr="0034236C" w:rsidRDefault="00862A39" w:rsidP="0005220C">
            <w:pPr>
              <w:spacing w:after="0"/>
              <w:jc w:val="center"/>
              <w:rPr>
                <w:b/>
                <w:bCs/>
                <w:color w:val="FFFFFF"/>
                <w:lang w:val="en-US"/>
              </w:rPr>
            </w:pPr>
            <w:r>
              <w:rPr>
                <w:rFonts w:hint="eastAsia"/>
                <w:b/>
                <w:bCs/>
                <w:color w:val="FFFFFF"/>
                <w:lang w:val="en-US" w:eastAsia="ja-JP"/>
              </w:rPr>
              <w:t>source</w:t>
            </w:r>
          </w:p>
        </w:tc>
        <w:tc>
          <w:tcPr>
            <w:tcW w:w="3054" w:type="pct"/>
            <w:tcBorders>
              <w:top w:val="single" w:sz="8" w:space="0" w:color="000000"/>
              <w:left w:val="single" w:sz="8" w:space="0" w:color="auto"/>
              <w:bottom w:val="single" w:sz="4" w:space="0" w:color="9BC2E6"/>
              <w:right w:val="single" w:sz="8" w:space="0" w:color="000000"/>
            </w:tcBorders>
            <w:shd w:val="clear" w:color="5B9BD5" w:fill="5B9BD5"/>
            <w:vAlign w:val="center"/>
          </w:tcPr>
          <w:p w14:paraId="7294CC20" w14:textId="77777777" w:rsidR="00862A39" w:rsidRDefault="00862A39" w:rsidP="0005220C">
            <w:pPr>
              <w:spacing w:after="0"/>
              <w:jc w:val="center"/>
              <w:rPr>
                <w:b/>
                <w:bCs/>
                <w:color w:val="FFFFFF"/>
                <w:lang w:val="en-US" w:eastAsia="ja-JP"/>
              </w:rPr>
            </w:pPr>
            <w:r>
              <w:rPr>
                <w:rFonts w:hint="eastAsia"/>
                <w:b/>
                <w:bCs/>
                <w:color w:val="FFFFFF"/>
                <w:lang w:val="en-US" w:eastAsia="ja-JP"/>
              </w:rPr>
              <w:t>title</w:t>
            </w:r>
          </w:p>
        </w:tc>
      </w:tr>
      <w:tr w:rsidR="00862A39" w:rsidRPr="0034236C" w14:paraId="36529586" w14:textId="77777777" w:rsidTr="00AE4EDF">
        <w:trPr>
          <w:trHeight w:val="264"/>
        </w:trPr>
        <w:tc>
          <w:tcPr>
            <w:tcW w:w="532" w:type="pct"/>
            <w:vMerge w:val="restart"/>
            <w:tcBorders>
              <w:top w:val="single" w:sz="4" w:space="0" w:color="9BC2E6"/>
              <w:left w:val="single" w:sz="8" w:space="0" w:color="auto"/>
              <w:right w:val="nil"/>
            </w:tcBorders>
            <w:shd w:val="clear" w:color="DDEBF7" w:fill="DDEBF7"/>
          </w:tcPr>
          <w:p w14:paraId="501C5490" w14:textId="12009015" w:rsidR="00862A39" w:rsidRPr="00862A39" w:rsidRDefault="00862A39" w:rsidP="0005220C">
            <w:pPr>
              <w:spacing w:after="0"/>
              <w:rPr>
                <w:rFonts w:eastAsia="ＭＳ 明朝"/>
                <w:sz w:val="16"/>
                <w:lang w:val="en-US" w:eastAsia="ja-JP"/>
              </w:rPr>
            </w:pPr>
            <w:r>
              <w:rPr>
                <w:rFonts w:eastAsia="ＭＳ 明朝" w:hint="eastAsia"/>
                <w:sz w:val="16"/>
                <w:lang w:val="en-US" w:eastAsia="ja-JP"/>
              </w:rPr>
              <w:t>WP 5D co-existence</w:t>
            </w: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5545E1D0" w14:textId="48326367" w:rsidR="00862A39" w:rsidRPr="00BC627D" w:rsidRDefault="00862A39" w:rsidP="0005220C">
            <w:pPr>
              <w:spacing w:after="0"/>
              <w:rPr>
                <w:sz w:val="16"/>
                <w:lang w:val="en-US"/>
              </w:rPr>
            </w:pPr>
            <w:r w:rsidRPr="00F54972">
              <w:rPr>
                <w:sz w:val="16"/>
                <w:lang w:val="en-US"/>
              </w:rPr>
              <w:t>R4-163313</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74F4BDC1" w14:textId="03767283" w:rsidR="00862A39" w:rsidRPr="00F54972" w:rsidRDefault="00862A39" w:rsidP="0005220C">
            <w:pPr>
              <w:spacing w:after="0"/>
              <w:rPr>
                <w:rFonts w:eastAsia="ＭＳ 明朝"/>
                <w:sz w:val="16"/>
                <w:lang w:val="en-US" w:eastAsia="ja-JP"/>
              </w:rPr>
            </w:pPr>
            <w:r>
              <w:rPr>
                <w:rFonts w:eastAsia="ＭＳ 明朝" w:hint="eastAsia"/>
                <w:sz w:val="16"/>
                <w:lang w:val="en-US" w:eastAsia="ja-JP"/>
              </w:rPr>
              <w:t>Nokia</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6C20831B" w14:textId="2BAA0FBB" w:rsidR="00862A39" w:rsidRPr="00BC627D" w:rsidRDefault="00862A39" w:rsidP="0005220C">
            <w:pPr>
              <w:spacing w:after="0"/>
              <w:rPr>
                <w:sz w:val="16"/>
                <w:lang w:val="en-US" w:eastAsia="ja-JP"/>
              </w:rPr>
            </w:pPr>
            <w:r w:rsidRPr="00F54972">
              <w:rPr>
                <w:sz w:val="16"/>
                <w:lang w:val="en-US" w:eastAsia="ja-JP"/>
              </w:rPr>
              <w:t>RF parameters requested by WP 5D</w:t>
            </w:r>
          </w:p>
        </w:tc>
      </w:tr>
      <w:tr w:rsidR="00862A39" w:rsidRPr="0034236C" w14:paraId="79914E65" w14:textId="77777777" w:rsidTr="00AE4EDF">
        <w:trPr>
          <w:trHeight w:val="264"/>
        </w:trPr>
        <w:tc>
          <w:tcPr>
            <w:tcW w:w="532" w:type="pct"/>
            <w:vMerge/>
            <w:tcBorders>
              <w:left w:val="single" w:sz="8" w:space="0" w:color="auto"/>
              <w:right w:val="nil"/>
            </w:tcBorders>
            <w:shd w:val="clear" w:color="DDEBF7" w:fill="DDEBF7"/>
          </w:tcPr>
          <w:p w14:paraId="0F3BD311" w14:textId="77777777" w:rsidR="00862A39" w:rsidRPr="00BC627D" w:rsidRDefault="00862A39" w:rsidP="0005220C">
            <w:pPr>
              <w:spacing w:after="0"/>
              <w:rPr>
                <w:sz w:val="16"/>
                <w:lang w:val="en-US"/>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171665B8" w14:textId="69E4F299" w:rsidR="00862A39" w:rsidRPr="00941274" w:rsidRDefault="00862A39" w:rsidP="0005220C">
            <w:pPr>
              <w:spacing w:after="0"/>
              <w:rPr>
                <w:sz w:val="16"/>
                <w:lang w:val="en-US"/>
              </w:rPr>
            </w:pPr>
            <w:r w:rsidRPr="00BC627D">
              <w:rPr>
                <w:sz w:val="16"/>
                <w:lang w:val="en-US"/>
              </w:rPr>
              <w:t>R4-163814</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5148F898" w14:textId="383D8EF3" w:rsidR="00862A39" w:rsidRPr="00941274" w:rsidRDefault="00862A39" w:rsidP="0005220C">
            <w:pPr>
              <w:spacing w:after="0"/>
              <w:rPr>
                <w:sz w:val="16"/>
                <w:lang w:val="en-US" w:eastAsia="ja-JP"/>
              </w:rPr>
            </w:pPr>
            <w:r w:rsidRPr="00BC627D">
              <w:rPr>
                <w:sz w:val="16"/>
                <w:lang w:val="en-US" w:eastAsia="ja-JP"/>
              </w:rPr>
              <w:t>Nokia</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7775B442" w14:textId="14C051CF" w:rsidR="00862A39" w:rsidRPr="00941274" w:rsidRDefault="00862A39" w:rsidP="0005220C">
            <w:pPr>
              <w:spacing w:after="0"/>
              <w:rPr>
                <w:sz w:val="16"/>
                <w:lang w:val="en-US" w:eastAsia="ja-JP"/>
              </w:rPr>
            </w:pPr>
            <w:r w:rsidRPr="00BC627D">
              <w:rPr>
                <w:sz w:val="16"/>
                <w:lang w:val="en-US" w:eastAsia="ja-JP"/>
              </w:rPr>
              <w:t>Overall scope of NR coexistence study</w:t>
            </w:r>
          </w:p>
        </w:tc>
      </w:tr>
      <w:tr w:rsidR="00862A39" w:rsidRPr="0034236C" w14:paraId="5526FBC5" w14:textId="77777777" w:rsidTr="00AE4EDF">
        <w:trPr>
          <w:trHeight w:val="264"/>
        </w:trPr>
        <w:tc>
          <w:tcPr>
            <w:tcW w:w="532" w:type="pct"/>
            <w:vMerge/>
            <w:tcBorders>
              <w:left w:val="single" w:sz="8" w:space="0" w:color="auto"/>
              <w:right w:val="nil"/>
            </w:tcBorders>
            <w:shd w:val="clear" w:color="DDEBF7" w:fill="DDEBF7"/>
          </w:tcPr>
          <w:p w14:paraId="42C34F94"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567973A6" w14:textId="051CF3D8" w:rsidR="00862A39" w:rsidRPr="00941274" w:rsidRDefault="00862A39" w:rsidP="0005220C">
            <w:pPr>
              <w:spacing w:after="0"/>
              <w:rPr>
                <w:sz w:val="16"/>
                <w:lang w:val="en-US" w:eastAsia="ja-JP"/>
              </w:rPr>
            </w:pPr>
            <w:r w:rsidRPr="00BC627D">
              <w:rPr>
                <w:sz w:val="16"/>
                <w:lang w:val="en-US" w:eastAsia="ja-JP"/>
              </w:rPr>
              <w:t>R4-163270</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0C5683FF" w14:textId="44CB2B59" w:rsidR="00862A39" w:rsidRPr="00941274" w:rsidRDefault="00862A39" w:rsidP="0005220C">
            <w:pPr>
              <w:spacing w:after="0"/>
              <w:rPr>
                <w:sz w:val="16"/>
                <w:lang w:val="en-US" w:eastAsia="ja-JP"/>
              </w:rPr>
            </w:pPr>
            <w:r w:rsidRPr="00BC627D">
              <w:rPr>
                <w:sz w:val="16"/>
                <w:lang w:val="en-US" w:eastAsia="ja-JP"/>
              </w:rPr>
              <w:t>Intel Corporation</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6E127532" w14:textId="3DD5216D" w:rsidR="00862A39" w:rsidRPr="00941274" w:rsidRDefault="00862A39" w:rsidP="0005220C">
            <w:pPr>
              <w:spacing w:after="0"/>
              <w:rPr>
                <w:sz w:val="16"/>
                <w:lang w:val="en-US" w:eastAsia="ja-JP"/>
              </w:rPr>
            </w:pPr>
            <w:r w:rsidRPr="00BC627D">
              <w:rPr>
                <w:sz w:val="16"/>
                <w:lang w:val="en-US" w:eastAsia="ja-JP"/>
              </w:rPr>
              <w:t>Coexistence study consideration</w:t>
            </w:r>
          </w:p>
        </w:tc>
      </w:tr>
      <w:tr w:rsidR="00862A39" w:rsidRPr="0034236C" w14:paraId="05CD8AEF" w14:textId="77777777" w:rsidTr="00AE4EDF">
        <w:trPr>
          <w:trHeight w:val="264"/>
        </w:trPr>
        <w:tc>
          <w:tcPr>
            <w:tcW w:w="532" w:type="pct"/>
            <w:vMerge/>
            <w:tcBorders>
              <w:left w:val="single" w:sz="8" w:space="0" w:color="auto"/>
              <w:right w:val="nil"/>
            </w:tcBorders>
            <w:shd w:val="clear" w:color="DDEBF7" w:fill="DDEBF7"/>
          </w:tcPr>
          <w:p w14:paraId="380C588D"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5395911A" w14:textId="59D0BDC0" w:rsidR="00862A39" w:rsidRPr="00941274" w:rsidRDefault="00862A39" w:rsidP="0005220C">
            <w:pPr>
              <w:spacing w:after="0"/>
              <w:rPr>
                <w:sz w:val="16"/>
                <w:lang w:val="en-US" w:eastAsia="ja-JP"/>
              </w:rPr>
            </w:pPr>
            <w:r w:rsidRPr="00BC627D">
              <w:rPr>
                <w:sz w:val="16"/>
                <w:lang w:val="en-US" w:eastAsia="ja-JP"/>
              </w:rPr>
              <w:t>R4-163816</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2BEC78CD" w14:textId="1AFC3A56" w:rsidR="00862A39" w:rsidRPr="00941274" w:rsidRDefault="00862A39" w:rsidP="0005220C">
            <w:pPr>
              <w:spacing w:after="0"/>
              <w:rPr>
                <w:sz w:val="16"/>
                <w:lang w:val="en-US" w:eastAsia="ja-JP"/>
              </w:rPr>
            </w:pPr>
            <w:r w:rsidRPr="00BC627D">
              <w:rPr>
                <w:sz w:val="16"/>
                <w:lang w:val="en-US" w:eastAsia="ja-JP"/>
              </w:rPr>
              <w:t>Nokia</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29E30898" w14:textId="6DFF4DE5" w:rsidR="00862A39" w:rsidRPr="00941274" w:rsidRDefault="00862A39" w:rsidP="0005220C">
            <w:pPr>
              <w:spacing w:after="0"/>
              <w:rPr>
                <w:sz w:val="16"/>
                <w:lang w:val="en-US" w:eastAsia="ja-JP"/>
              </w:rPr>
            </w:pPr>
            <w:r w:rsidRPr="00BC627D">
              <w:rPr>
                <w:sz w:val="16"/>
                <w:lang w:val="en-US" w:eastAsia="ja-JP"/>
              </w:rPr>
              <w:t>NR-NR coexistence assumptions in 24-86GHz</w:t>
            </w:r>
          </w:p>
        </w:tc>
      </w:tr>
      <w:tr w:rsidR="00862A39" w:rsidRPr="0034236C" w14:paraId="465B453E" w14:textId="77777777" w:rsidTr="00AE4EDF">
        <w:trPr>
          <w:trHeight w:val="264"/>
        </w:trPr>
        <w:tc>
          <w:tcPr>
            <w:tcW w:w="532" w:type="pct"/>
            <w:vMerge/>
            <w:tcBorders>
              <w:left w:val="single" w:sz="8" w:space="0" w:color="auto"/>
              <w:right w:val="nil"/>
            </w:tcBorders>
            <w:shd w:val="clear" w:color="DDEBF7" w:fill="DDEBF7"/>
          </w:tcPr>
          <w:p w14:paraId="45502125"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3957B2E3" w14:textId="4CADDEFB" w:rsidR="00862A39" w:rsidRPr="00941274" w:rsidRDefault="00862A39" w:rsidP="0005220C">
            <w:pPr>
              <w:spacing w:after="0"/>
              <w:rPr>
                <w:sz w:val="16"/>
                <w:lang w:val="en-US" w:eastAsia="ja-JP"/>
              </w:rPr>
            </w:pPr>
            <w:r w:rsidRPr="00BC627D">
              <w:rPr>
                <w:sz w:val="16"/>
                <w:lang w:val="en-US" w:eastAsia="ja-JP"/>
              </w:rPr>
              <w:t>R4-164012</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747693EA" w14:textId="77777777" w:rsidR="00862A39" w:rsidRPr="00941274" w:rsidRDefault="00862A39" w:rsidP="0005220C">
            <w:pPr>
              <w:spacing w:after="0"/>
              <w:rPr>
                <w:sz w:val="16"/>
                <w:lang w:val="en-US" w:eastAsia="ja-JP"/>
              </w:rPr>
            </w:pPr>
            <w:r w:rsidRPr="00941274">
              <w:rPr>
                <w:sz w:val="16"/>
                <w:lang w:val="en-US" w:eastAsia="ja-JP"/>
              </w:rPr>
              <w:t>Huawei</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041575F7" w14:textId="45E97507" w:rsidR="00862A39" w:rsidRPr="00941274" w:rsidRDefault="00862A39" w:rsidP="0005220C">
            <w:pPr>
              <w:spacing w:after="0"/>
              <w:rPr>
                <w:sz w:val="16"/>
                <w:lang w:val="en-US" w:eastAsia="ja-JP"/>
              </w:rPr>
            </w:pPr>
            <w:r w:rsidRPr="00BC627D">
              <w:rPr>
                <w:sz w:val="16"/>
                <w:lang w:val="en-US" w:eastAsia="ja-JP"/>
              </w:rPr>
              <w:t>Further discussion on co-existence study</w:t>
            </w:r>
          </w:p>
        </w:tc>
      </w:tr>
      <w:tr w:rsidR="00862A39" w:rsidRPr="0034236C" w14:paraId="5EDCE72C" w14:textId="77777777" w:rsidTr="00AE4EDF">
        <w:trPr>
          <w:trHeight w:val="264"/>
        </w:trPr>
        <w:tc>
          <w:tcPr>
            <w:tcW w:w="532" w:type="pct"/>
            <w:vMerge/>
            <w:tcBorders>
              <w:left w:val="single" w:sz="8" w:space="0" w:color="auto"/>
              <w:right w:val="nil"/>
            </w:tcBorders>
            <w:shd w:val="clear" w:color="DDEBF7" w:fill="DDEBF7"/>
          </w:tcPr>
          <w:p w14:paraId="5DC38492"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367C446D" w14:textId="2E1459BD" w:rsidR="00862A39" w:rsidRPr="00941274" w:rsidRDefault="00862A39" w:rsidP="0005220C">
            <w:pPr>
              <w:spacing w:after="0"/>
              <w:rPr>
                <w:sz w:val="16"/>
                <w:lang w:val="en-US" w:eastAsia="ja-JP"/>
              </w:rPr>
            </w:pPr>
            <w:r w:rsidRPr="00BC627D">
              <w:rPr>
                <w:sz w:val="16"/>
                <w:lang w:val="en-US" w:eastAsia="ja-JP"/>
              </w:rPr>
              <w:t>R4-164013</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5859C876" w14:textId="07990928" w:rsidR="00862A39" w:rsidRPr="00941274" w:rsidRDefault="00862A39" w:rsidP="0005220C">
            <w:pPr>
              <w:spacing w:after="0"/>
              <w:rPr>
                <w:sz w:val="16"/>
                <w:lang w:val="en-US" w:eastAsia="ja-JP"/>
              </w:rPr>
            </w:pPr>
            <w:r w:rsidRPr="00941274">
              <w:rPr>
                <w:sz w:val="16"/>
                <w:lang w:val="en-US" w:eastAsia="ja-JP"/>
              </w:rPr>
              <w:t>Huawei</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076C3FEC" w14:textId="283E5CD2" w:rsidR="00862A39" w:rsidRPr="00941274" w:rsidRDefault="00862A39" w:rsidP="0005220C">
            <w:pPr>
              <w:spacing w:after="0"/>
              <w:rPr>
                <w:sz w:val="16"/>
                <w:lang w:val="en-US" w:eastAsia="ja-JP"/>
              </w:rPr>
            </w:pPr>
            <w:r w:rsidRPr="00BC627D">
              <w:rPr>
                <w:sz w:val="16"/>
                <w:lang w:val="en-US" w:eastAsia="ja-JP"/>
              </w:rPr>
              <w:t>TP on NR co-existence study</w:t>
            </w:r>
          </w:p>
        </w:tc>
      </w:tr>
      <w:tr w:rsidR="00862A39" w:rsidRPr="0034236C" w14:paraId="29670695" w14:textId="77777777" w:rsidTr="00AE4EDF">
        <w:trPr>
          <w:trHeight w:val="264"/>
        </w:trPr>
        <w:tc>
          <w:tcPr>
            <w:tcW w:w="532" w:type="pct"/>
            <w:vMerge/>
            <w:tcBorders>
              <w:left w:val="single" w:sz="8" w:space="0" w:color="auto"/>
              <w:right w:val="nil"/>
            </w:tcBorders>
            <w:shd w:val="clear" w:color="DDEBF7" w:fill="DDEBF7"/>
          </w:tcPr>
          <w:p w14:paraId="12B7AFE5"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5B9D63CA" w14:textId="30C1B7DF" w:rsidR="00862A39" w:rsidRPr="00941274" w:rsidRDefault="00862A39" w:rsidP="0005220C">
            <w:pPr>
              <w:spacing w:after="0"/>
              <w:rPr>
                <w:sz w:val="16"/>
                <w:lang w:val="en-US" w:eastAsia="ja-JP"/>
              </w:rPr>
            </w:pPr>
            <w:r w:rsidRPr="00BC627D">
              <w:rPr>
                <w:sz w:val="16"/>
                <w:lang w:val="en-US" w:eastAsia="ja-JP"/>
              </w:rPr>
              <w:t>R4-164210</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400A304C" w14:textId="2977FA4C" w:rsidR="00862A39" w:rsidRPr="00941274" w:rsidRDefault="00862A39" w:rsidP="0005220C">
            <w:pPr>
              <w:spacing w:after="0"/>
              <w:rPr>
                <w:sz w:val="16"/>
                <w:lang w:val="en-US" w:eastAsia="ja-JP"/>
              </w:rPr>
            </w:pPr>
            <w:r w:rsidRPr="00BC627D">
              <w:rPr>
                <w:sz w:val="16"/>
                <w:lang w:val="en-US" w:eastAsia="ja-JP"/>
              </w:rPr>
              <w:t>Qualcomm Incorporated</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61EBAD5F" w14:textId="7A44CAF4" w:rsidR="00862A39" w:rsidRPr="00941274" w:rsidRDefault="00862A39" w:rsidP="0005220C">
            <w:pPr>
              <w:spacing w:after="0"/>
              <w:rPr>
                <w:sz w:val="16"/>
                <w:lang w:val="en-US" w:eastAsia="ja-JP"/>
              </w:rPr>
            </w:pPr>
            <w:r w:rsidRPr="00BC627D">
              <w:rPr>
                <w:sz w:val="16"/>
                <w:lang w:val="en-US" w:eastAsia="ja-JP"/>
              </w:rPr>
              <w:t>On the adjacent channel coexistence study for NR</w:t>
            </w:r>
          </w:p>
        </w:tc>
      </w:tr>
      <w:tr w:rsidR="00862A39" w:rsidRPr="0034236C" w14:paraId="66B2996F" w14:textId="77777777" w:rsidTr="00AE4EDF">
        <w:trPr>
          <w:trHeight w:val="264"/>
        </w:trPr>
        <w:tc>
          <w:tcPr>
            <w:tcW w:w="532" w:type="pct"/>
            <w:vMerge/>
            <w:tcBorders>
              <w:left w:val="single" w:sz="8" w:space="0" w:color="auto"/>
              <w:right w:val="nil"/>
            </w:tcBorders>
            <w:shd w:val="clear" w:color="DDEBF7" w:fill="DDEBF7"/>
          </w:tcPr>
          <w:p w14:paraId="55CE0653"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70743946" w14:textId="2BE39B6A" w:rsidR="00862A39" w:rsidRPr="00941274" w:rsidRDefault="00862A39" w:rsidP="0005220C">
            <w:pPr>
              <w:spacing w:after="0"/>
              <w:rPr>
                <w:sz w:val="16"/>
                <w:lang w:val="en-US" w:eastAsia="ja-JP"/>
              </w:rPr>
            </w:pPr>
            <w:r w:rsidRPr="00BC627D">
              <w:rPr>
                <w:sz w:val="16"/>
                <w:lang w:val="en-US" w:eastAsia="ja-JP"/>
              </w:rPr>
              <w:t>R4-164225</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35C626A5" w14:textId="43CA0190" w:rsidR="00862A39" w:rsidRPr="00941274" w:rsidRDefault="00862A39" w:rsidP="0005220C">
            <w:pPr>
              <w:spacing w:after="0"/>
              <w:rPr>
                <w:sz w:val="16"/>
                <w:lang w:val="en-US" w:eastAsia="ja-JP"/>
              </w:rPr>
            </w:pPr>
            <w:r w:rsidRPr="00BC627D">
              <w:rPr>
                <w:sz w:val="16"/>
                <w:lang w:val="en-US" w:eastAsia="ja-JP"/>
              </w:rPr>
              <w:t>Ericsson</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0DC5574B" w14:textId="1415FFD2" w:rsidR="00862A39" w:rsidRPr="00941274" w:rsidRDefault="00862A39" w:rsidP="0005220C">
            <w:pPr>
              <w:spacing w:after="0"/>
              <w:rPr>
                <w:sz w:val="16"/>
                <w:lang w:val="en-US" w:eastAsia="ja-JP"/>
              </w:rPr>
            </w:pPr>
            <w:r w:rsidRPr="00BC627D">
              <w:rPr>
                <w:sz w:val="16"/>
                <w:lang w:val="en-US" w:eastAsia="ja-JP"/>
              </w:rPr>
              <w:t>Simulation assumptions and deployment scenarios for ITU-R WP5D</w:t>
            </w:r>
          </w:p>
        </w:tc>
      </w:tr>
      <w:tr w:rsidR="00862A39" w:rsidRPr="0034236C" w14:paraId="36E9C456" w14:textId="77777777" w:rsidTr="00AE4EDF">
        <w:trPr>
          <w:trHeight w:val="264"/>
        </w:trPr>
        <w:tc>
          <w:tcPr>
            <w:tcW w:w="532" w:type="pct"/>
            <w:vMerge/>
            <w:tcBorders>
              <w:left w:val="single" w:sz="8" w:space="0" w:color="auto"/>
              <w:right w:val="nil"/>
            </w:tcBorders>
            <w:shd w:val="clear" w:color="DDEBF7" w:fill="DDEBF7"/>
          </w:tcPr>
          <w:p w14:paraId="2AF57414"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6CB51236" w14:textId="5BD58FAB" w:rsidR="00862A39" w:rsidRPr="00DE5B4B" w:rsidRDefault="00862A39" w:rsidP="0005220C">
            <w:pPr>
              <w:spacing w:after="0"/>
              <w:rPr>
                <w:sz w:val="16"/>
                <w:lang w:val="en-US" w:eastAsia="ja-JP"/>
              </w:rPr>
            </w:pPr>
            <w:r w:rsidRPr="00BC627D">
              <w:rPr>
                <w:sz w:val="16"/>
                <w:lang w:val="en-US" w:eastAsia="ja-JP"/>
              </w:rPr>
              <w:t>R4-163611</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7988881E" w14:textId="1D6BC6D9" w:rsidR="00862A39" w:rsidRDefault="00862A39" w:rsidP="0005220C">
            <w:pPr>
              <w:spacing w:after="0"/>
              <w:rPr>
                <w:sz w:val="16"/>
                <w:lang w:val="en-US" w:eastAsia="ja-JP"/>
              </w:rPr>
            </w:pPr>
            <w:r w:rsidRPr="00BC627D">
              <w:rPr>
                <w:sz w:val="16"/>
                <w:lang w:val="en-US" w:eastAsia="ja-JP"/>
              </w:rPr>
              <w:t>NTT DOCOMO INC.</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05DAD353" w14:textId="06EA3C1B" w:rsidR="00862A39" w:rsidRPr="00DE5B4B" w:rsidRDefault="00862A39" w:rsidP="0005220C">
            <w:pPr>
              <w:spacing w:after="0"/>
              <w:rPr>
                <w:sz w:val="16"/>
                <w:lang w:val="en-US" w:eastAsia="ja-JP"/>
              </w:rPr>
            </w:pPr>
            <w:r w:rsidRPr="00BC627D">
              <w:rPr>
                <w:sz w:val="16"/>
                <w:lang w:val="en-US" w:eastAsia="ja-JP"/>
              </w:rPr>
              <w:t>Way forward on co-existence study for agenda item 1.13</w:t>
            </w:r>
          </w:p>
        </w:tc>
      </w:tr>
      <w:tr w:rsidR="00862A39" w:rsidRPr="0034236C" w14:paraId="1592D826" w14:textId="77777777" w:rsidTr="00AE4EDF">
        <w:trPr>
          <w:trHeight w:val="264"/>
        </w:trPr>
        <w:tc>
          <w:tcPr>
            <w:tcW w:w="532" w:type="pct"/>
            <w:vMerge/>
            <w:tcBorders>
              <w:left w:val="single" w:sz="8" w:space="0" w:color="auto"/>
              <w:right w:val="nil"/>
            </w:tcBorders>
            <w:shd w:val="clear" w:color="DDEBF7" w:fill="DDEBF7"/>
          </w:tcPr>
          <w:p w14:paraId="47A403A3" w14:textId="77777777" w:rsidR="00862A39" w:rsidRPr="00BC627D"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411DDF06" w14:textId="2572FEC1" w:rsidR="00862A39" w:rsidRPr="00DE5B4B" w:rsidRDefault="00862A39" w:rsidP="0005220C">
            <w:pPr>
              <w:spacing w:after="0"/>
              <w:rPr>
                <w:sz w:val="16"/>
                <w:lang w:val="en-US" w:eastAsia="ja-JP"/>
              </w:rPr>
            </w:pPr>
            <w:r w:rsidRPr="00BC627D">
              <w:rPr>
                <w:sz w:val="16"/>
                <w:lang w:val="en-US" w:eastAsia="ja-JP"/>
              </w:rPr>
              <w:t>R4-163807</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3201C378" w14:textId="4E0BF2BF" w:rsidR="00862A39" w:rsidRDefault="00862A39" w:rsidP="0005220C">
            <w:pPr>
              <w:spacing w:after="0"/>
              <w:rPr>
                <w:sz w:val="16"/>
                <w:lang w:val="en-US" w:eastAsia="ja-JP"/>
              </w:rPr>
            </w:pPr>
            <w:r w:rsidRPr="00BC627D">
              <w:rPr>
                <w:sz w:val="16"/>
                <w:lang w:val="en-US" w:eastAsia="ja-JP"/>
              </w:rPr>
              <w:t>CMCC</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08B4A7B7" w14:textId="14312EAC" w:rsidR="00862A39" w:rsidRPr="00DE5B4B" w:rsidRDefault="00862A39" w:rsidP="0005220C">
            <w:pPr>
              <w:spacing w:after="0"/>
              <w:rPr>
                <w:sz w:val="16"/>
                <w:lang w:val="en-US" w:eastAsia="ja-JP"/>
              </w:rPr>
            </w:pPr>
            <w:r w:rsidRPr="00BC627D">
              <w:rPr>
                <w:sz w:val="16"/>
                <w:lang w:val="en-US" w:eastAsia="ja-JP"/>
              </w:rPr>
              <w:t>Discussion on RF parameters for New Radio in 24.25-86GHz</w:t>
            </w:r>
          </w:p>
        </w:tc>
      </w:tr>
      <w:tr w:rsidR="00862A39" w:rsidRPr="0034236C" w14:paraId="2C88A4A9" w14:textId="77777777" w:rsidTr="00AE4EDF">
        <w:trPr>
          <w:trHeight w:val="264"/>
        </w:trPr>
        <w:tc>
          <w:tcPr>
            <w:tcW w:w="532" w:type="pct"/>
            <w:vMerge/>
            <w:tcBorders>
              <w:left w:val="single" w:sz="8" w:space="0" w:color="auto"/>
              <w:right w:val="nil"/>
            </w:tcBorders>
            <w:shd w:val="clear" w:color="DDEBF7" w:fill="DDEBF7"/>
          </w:tcPr>
          <w:p w14:paraId="10F92997" w14:textId="77777777" w:rsidR="00862A39" w:rsidRPr="0044502C"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3D7AD3EA" w14:textId="7A2C4FAA" w:rsidR="00862A39" w:rsidRPr="0044502C" w:rsidRDefault="00862A39" w:rsidP="0005220C">
            <w:pPr>
              <w:spacing w:after="0"/>
              <w:rPr>
                <w:sz w:val="16"/>
                <w:lang w:val="en-US" w:eastAsia="ja-JP"/>
              </w:rPr>
            </w:pPr>
            <w:r w:rsidRPr="0044502C">
              <w:rPr>
                <w:sz w:val="16"/>
                <w:lang w:val="en-US" w:eastAsia="ja-JP"/>
              </w:rPr>
              <w:t>R4-164261</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2C2094FF" w14:textId="0258856D" w:rsidR="00862A39" w:rsidRPr="0044502C" w:rsidRDefault="00862A39" w:rsidP="0005220C">
            <w:pPr>
              <w:spacing w:after="0"/>
              <w:rPr>
                <w:sz w:val="16"/>
                <w:lang w:val="en-US" w:eastAsia="ja-JP"/>
              </w:rPr>
            </w:pPr>
            <w:r w:rsidRPr="0044502C">
              <w:rPr>
                <w:sz w:val="16"/>
                <w:lang w:val="en-US" w:eastAsia="ja-JP"/>
              </w:rPr>
              <w:t>Ericsson</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7900BE12" w14:textId="720842CC" w:rsidR="00862A39" w:rsidRPr="0044502C" w:rsidRDefault="00862A39" w:rsidP="0005220C">
            <w:pPr>
              <w:spacing w:after="0"/>
              <w:rPr>
                <w:sz w:val="16"/>
                <w:lang w:val="en-US" w:eastAsia="ja-JP"/>
              </w:rPr>
            </w:pPr>
            <w:r w:rsidRPr="0044502C">
              <w:rPr>
                <w:sz w:val="16"/>
                <w:lang w:val="en-US" w:eastAsia="ja-JP"/>
              </w:rPr>
              <w:t>Frequency ranges for compatibility studies in ITU-R</w:t>
            </w:r>
          </w:p>
        </w:tc>
      </w:tr>
      <w:tr w:rsidR="00862A39" w:rsidRPr="0034236C" w14:paraId="57F26D20" w14:textId="77777777" w:rsidTr="00AE4EDF">
        <w:trPr>
          <w:trHeight w:val="264"/>
        </w:trPr>
        <w:tc>
          <w:tcPr>
            <w:tcW w:w="532" w:type="pct"/>
            <w:vMerge/>
            <w:tcBorders>
              <w:left w:val="single" w:sz="8" w:space="0" w:color="auto"/>
              <w:bottom w:val="single" w:sz="4" w:space="0" w:color="9BC2E6"/>
              <w:right w:val="nil"/>
            </w:tcBorders>
            <w:shd w:val="clear" w:color="DDEBF7" w:fill="DDEBF7"/>
          </w:tcPr>
          <w:p w14:paraId="16D99AB0" w14:textId="77777777" w:rsidR="00862A39" w:rsidRPr="00EB17F9" w:rsidRDefault="00862A39" w:rsidP="0005220C">
            <w:pPr>
              <w:spacing w:after="0"/>
              <w:rPr>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1121C56F" w14:textId="41BD5102" w:rsidR="00862A39" w:rsidRPr="00DE5B4B" w:rsidRDefault="00862A39" w:rsidP="0005220C">
            <w:pPr>
              <w:spacing w:after="0"/>
              <w:rPr>
                <w:sz w:val="16"/>
                <w:lang w:val="en-US" w:eastAsia="ja-JP"/>
              </w:rPr>
            </w:pPr>
            <w:r w:rsidRPr="00EB17F9">
              <w:rPr>
                <w:sz w:val="16"/>
                <w:lang w:val="en-US" w:eastAsia="ja-JP"/>
              </w:rPr>
              <w:t>R4-162374</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579FE53A" w14:textId="0C16E622" w:rsidR="00862A39" w:rsidRDefault="00862A39" w:rsidP="0005220C">
            <w:pPr>
              <w:spacing w:after="0"/>
              <w:rPr>
                <w:sz w:val="16"/>
                <w:lang w:val="en-US" w:eastAsia="ja-JP"/>
              </w:rPr>
            </w:pPr>
            <w:r>
              <w:rPr>
                <w:rFonts w:hint="eastAsia"/>
                <w:sz w:val="16"/>
                <w:lang w:val="en-US" w:eastAsia="ja-JP"/>
              </w:rPr>
              <w:t>Huawei</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2C29BADD" w14:textId="01B2F347" w:rsidR="00862A39" w:rsidRPr="00DE5B4B" w:rsidRDefault="00862A39" w:rsidP="0005220C">
            <w:pPr>
              <w:spacing w:after="0"/>
              <w:rPr>
                <w:sz w:val="16"/>
                <w:lang w:val="en-US" w:eastAsia="ja-JP"/>
              </w:rPr>
            </w:pPr>
            <w:r w:rsidRPr="00EB17F9">
              <w:rPr>
                <w:sz w:val="16"/>
                <w:lang w:val="en-US" w:eastAsia="ja-JP"/>
              </w:rPr>
              <w:t>General views on 5G coexistence study</w:t>
            </w:r>
            <w:r>
              <w:rPr>
                <w:rFonts w:hint="eastAsia"/>
                <w:sz w:val="16"/>
                <w:lang w:val="en-US" w:eastAsia="ja-JP"/>
              </w:rPr>
              <w:t xml:space="preserve"> (Referred to by </w:t>
            </w:r>
            <w:r w:rsidRPr="00EB17F9">
              <w:rPr>
                <w:sz w:val="16"/>
                <w:lang w:val="en-US" w:eastAsia="ja-JP"/>
              </w:rPr>
              <w:t>R4-164012</w:t>
            </w:r>
            <w:r>
              <w:rPr>
                <w:rFonts w:hint="eastAsia"/>
                <w:sz w:val="16"/>
                <w:lang w:val="en-US" w:eastAsia="ja-JP"/>
              </w:rPr>
              <w:t>)</w:t>
            </w:r>
          </w:p>
        </w:tc>
      </w:tr>
      <w:tr w:rsidR="003520F7" w:rsidRPr="0034236C" w14:paraId="51C45F18" w14:textId="77777777" w:rsidTr="00AE4EDF">
        <w:trPr>
          <w:trHeight w:val="264"/>
        </w:trPr>
        <w:tc>
          <w:tcPr>
            <w:tcW w:w="532" w:type="pct"/>
            <w:vMerge w:val="restart"/>
            <w:tcBorders>
              <w:top w:val="single" w:sz="4" w:space="0" w:color="9BC2E6"/>
              <w:left w:val="single" w:sz="8" w:space="0" w:color="auto"/>
              <w:right w:val="nil"/>
            </w:tcBorders>
            <w:shd w:val="clear" w:color="DDEBF7" w:fill="DDEBF7"/>
          </w:tcPr>
          <w:p w14:paraId="42EBC256" w14:textId="5FAD946C" w:rsidR="003520F7" w:rsidRPr="00862A39" w:rsidRDefault="003520F7" w:rsidP="0005220C">
            <w:pPr>
              <w:spacing w:after="0"/>
              <w:rPr>
                <w:rFonts w:eastAsia="ＭＳ 明朝"/>
                <w:sz w:val="16"/>
                <w:lang w:val="en-US" w:eastAsia="ja-JP"/>
              </w:rPr>
            </w:pPr>
            <w:r>
              <w:rPr>
                <w:rFonts w:eastAsia="ＭＳ 明朝" w:hint="eastAsia"/>
                <w:sz w:val="16"/>
                <w:lang w:val="en-US" w:eastAsia="ja-JP"/>
              </w:rPr>
              <w:t>PA models</w:t>
            </w: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0A515159" w14:textId="20AF631E" w:rsidR="003520F7" w:rsidRPr="00DE5B4B" w:rsidRDefault="003520F7" w:rsidP="0005220C">
            <w:pPr>
              <w:spacing w:after="0"/>
              <w:rPr>
                <w:sz w:val="16"/>
                <w:lang w:val="en-US" w:eastAsia="ja-JP"/>
              </w:rPr>
            </w:pPr>
            <w:r w:rsidRPr="003520F7">
              <w:rPr>
                <w:sz w:val="16"/>
                <w:lang w:val="en-US" w:eastAsia="ja-JP"/>
              </w:rPr>
              <w:t>R4-163810</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6CAA8C4F" w14:textId="7355F4B2" w:rsidR="003520F7" w:rsidRDefault="003520F7" w:rsidP="0005220C">
            <w:pPr>
              <w:spacing w:after="0"/>
              <w:rPr>
                <w:sz w:val="16"/>
                <w:lang w:val="en-US" w:eastAsia="ja-JP"/>
              </w:rPr>
            </w:pPr>
            <w:r w:rsidRPr="003520F7">
              <w:rPr>
                <w:sz w:val="16"/>
                <w:lang w:val="en-US" w:eastAsia="ja-JP"/>
              </w:rPr>
              <w:t>Skyworks Solutions Inc.</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65D5AFC1" w14:textId="679CB296" w:rsidR="003520F7" w:rsidRPr="00DE5B4B" w:rsidRDefault="003520F7" w:rsidP="0005220C">
            <w:pPr>
              <w:spacing w:after="0"/>
              <w:rPr>
                <w:sz w:val="16"/>
                <w:lang w:val="en-US" w:eastAsia="ja-JP"/>
              </w:rPr>
            </w:pPr>
            <w:r w:rsidRPr="003520F7">
              <w:rPr>
                <w:sz w:val="16"/>
                <w:lang w:val="en-US" w:eastAsia="ja-JP"/>
              </w:rPr>
              <w:t>[NR] 5G waveforms PAPR and out of channel emissions measurements</w:t>
            </w:r>
          </w:p>
        </w:tc>
      </w:tr>
      <w:tr w:rsidR="003520F7" w:rsidRPr="0034236C" w14:paraId="302FBF93" w14:textId="77777777" w:rsidTr="00AE4EDF">
        <w:trPr>
          <w:trHeight w:val="264"/>
        </w:trPr>
        <w:tc>
          <w:tcPr>
            <w:tcW w:w="532" w:type="pct"/>
            <w:vMerge/>
            <w:tcBorders>
              <w:left w:val="single" w:sz="8" w:space="0" w:color="auto"/>
              <w:right w:val="nil"/>
            </w:tcBorders>
            <w:shd w:val="clear" w:color="DDEBF7" w:fill="DDEBF7"/>
          </w:tcPr>
          <w:p w14:paraId="7E7D8FFE" w14:textId="77777777" w:rsidR="003520F7" w:rsidRDefault="003520F7" w:rsidP="0005220C">
            <w:pPr>
              <w:spacing w:after="0"/>
              <w:rPr>
                <w:rFonts w:eastAsia="ＭＳ 明朝"/>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320A00C8" w14:textId="6E968419" w:rsidR="003520F7" w:rsidRPr="00DE5B4B" w:rsidRDefault="003520F7" w:rsidP="0005220C">
            <w:pPr>
              <w:spacing w:after="0"/>
              <w:rPr>
                <w:sz w:val="16"/>
                <w:lang w:val="en-US" w:eastAsia="ja-JP"/>
              </w:rPr>
            </w:pPr>
            <w:r w:rsidRPr="003520F7">
              <w:rPr>
                <w:sz w:val="16"/>
                <w:lang w:val="en-US" w:eastAsia="ja-JP"/>
              </w:rPr>
              <w:t>R4-164011</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44CCB5B9" w14:textId="435D3B7E" w:rsidR="003520F7" w:rsidRPr="003520F7" w:rsidRDefault="003520F7" w:rsidP="0005220C">
            <w:pPr>
              <w:spacing w:after="0"/>
              <w:rPr>
                <w:rFonts w:eastAsia="ＭＳ 明朝"/>
                <w:sz w:val="16"/>
                <w:lang w:val="en-US" w:eastAsia="ja-JP"/>
              </w:rPr>
            </w:pPr>
            <w:r>
              <w:rPr>
                <w:rFonts w:eastAsia="ＭＳ 明朝" w:hint="eastAsia"/>
                <w:sz w:val="16"/>
                <w:lang w:val="en-US" w:eastAsia="ja-JP"/>
              </w:rPr>
              <w:t>Huawei</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7C645577" w14:textId="23359B8D" w:rsidR="003520F7" w:rsidRPr="00DE5B4B" w:rsidRDefault="003520F7" w:rsidP="0005220C">
            <w:pPr>
              <w:spacing w:after="0"/>
              <w:rPr>
                <w:sz w:val="16"/>
                <w:lang w:val="en-US" w:eastAsia="ja-JP"/>
              </w:rPr>
            </w:pPr>
            <w:r w:rsidRPr="003520F7">
              <w:rPr>
                <w:sz w:val="16"/>
                <w:lang w:val="en-US" w:eastAsia="ja-JP"/>
              </w:rPr>
              <w:t>On realistic power amplifier model for NR waveform evaluation</w:t>
            </w:r>
          </w:p>
        </w:tc>
      </w:tr>
      <w:tr w:rsidR="003520F7" w:rsidRPr="0034236C" w14:paraId="62B1E57B" w14:textId="77777777" w:rsidTr="00AE4EDF">
        <w:trPr>
          <w:trHeight w:val="264"/>
        </w:trPr>
        <w:tc>
          <w:tcPr>
            <w:tcW w:w="532" w:type="pct"/>
            <w:vMerge/>
            <w:tcBorders>
              <w:left w:val="single" w:sz="8" w:space="0" w:color="auto"/>
              <w:right w:val="nil"/>
            </w:tcBorders>
            <w:shd w:val="clear" w:color="DDEBF7" w:fill="DDEBF7"/>
          </w:tcPr>
          <w:p w14:paraId="23760D79" w14:textId="77777777" w:rsidR="003520F7" w:rsidRDefault="003520F7" w:rsidP="0005220C">
            <w:pPr>
              <w:spacing w:after="0"/>
              <w:rPr>
                <w:rFonts w:eastAsia="ＭＳ 明朝"/>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02EFA717" w14:textId="7F8294DC" w:rsidR="003520F7" w:rsidRPr="00DE5B4B" w:rsidRDefault="003520F7" w:rsidP="0005220C">
            <w:pPr>
              <w:spacing w:after="0"/>
              <w:rPr>
                <w:sz w:val="16"/>
                <w:lang w:val="en-US" w:eastAsia="ja-JP"/>
              </w:rPr>
            </w:pPr>
            <w:r w:rsidRPr="003520F7">
              <w:rPr>
                <w:sz w:val="16"/>
                <w:lang w:val="en-US" w:eastAsia="ja-JP"/>
              </w:rPr>
              <w:t>R4-163314</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3EE9BF73" w14:textId="47CA9FB2" w:rsidR="003520F7" w:rsidRDefault="003520F7" w:rsidP="0005220C">
            <w:pPr>
              <w:spacing w:after="0"/>
              <w:rPr>
                <w:sz w:val="16"/>
                <w:lang w:val="en-US" w:eastAsia="ja-JP"/>
              </w:rPr>
            </w:pPr>
            <w:r w:rsidRPr="003520F7">
              <w:rPr>
                <w:sz w:val="16"/>
                <w:lang w:val="en-US" w:eastAsia="ja-JP"/>
              </w:rPr>
              <w:t>Nokia</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28626B0F" w14:textId="55E48CDC" w:rsidR="003520F7" w:rsidRPr="00DE5B4B" w:rsidRDefault="003520F7" w:rsidP="0005220C">
            <w:pPr>
              <w:spacing w:after="0"/>
              <w:rPr>
                <w:sz w:val="16"/>
                <w:lang w:val="en-US" w:eastAsia="ja-JP"/>
              </w:rPr>
            </w:pPr>
            <w:r w:rsidRPr="003520F7">
              <w:rPr>
                <w:sz w:val="16"/>
                <w:lang w:val="en-US" w:eastAsia="ja-JP"/>
              </w:rPr>
              <w:t>Realistic power amplifier model for the New Radio evaluation</w:t>
            </w:r>
          </w:p>
        </w:tc>
      </w:tr>
      <w:tr w:rsidR="003520F7" w:rsidRPr="0034236C" w14:paraId="6C2267F6" w14:textId="77777777" w:rsidTr="00AE4EDF">
        <w:trPr>
          <w:trHeight w:val="264"/>
        </w:trPr>
        <w:tc>
          <w:tcPr>
            <w:tcW w:w="532" w:type="pct"/>
            <w:vMerge/>
            <w:tcBorders>
              <w:left w:val="single" w:sz="8" w:space="0" w:color="auto"/>
              <w:right w:val="nil"/>
            </w:tcBorders>
            <w:shd w:val="clear" w:color="DDEBF7" w:fill="DDEBF7"/>
          </w:tcPr>
          <w:p w14:paraId="2EC7FCD9" w14:textId="77777777" w:rsidR="003520F7" w:rsidRDefault="003520F7" w:rsidP="0005220C">
            <w:pPr>
              <w:spacing w:after="0"/>
              <w:rPr>
                <w:rFonts w:eastAsia="ＭＳ 明朝"/>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493BCFB2" w14:textId="6D3E61BB" w:rsidR="003520F7" w:rsidRPr="00DE5B4B" w:rsidRDefault="003520F7" w:rsidP="0005220C">
            <w:pPr>
              <w:spacing w:after="0"/>
              <w:rPr>
                <w:sz w:val="16"/>
                <w:lang w:val="en-US" w:eastAsia="ja-JP"/>
              </w:rPr>
            </w:pPr>
            <w:r w:rsidRPr="003520F7">
              <w:rPr>
                <w:sz w:val="16"/>
                <w:lang w:val="en-US" w:eastAsia="ja-JP"/>
              </w:rPr>
              <w:t>R4-164509</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169BC8B7" w14:textId="7F631FD7" w:rsidR="003520F7" w:rsidRPr="003520F7" w:rsidRDefault="003520F7" w:rsidP="0005220C">
            <w:pPr>
              <w:spacing w:after="0"/>
              <w:rPr>
                <w:rFonts w:eastAsia="ＭＳ 明朝"/>
                <w:sz w:val="16"/>
                <w:lang w:val="en-US" w:eastAsia="ja-JP"/>
              </w:rPr>
            </w:pPr>
            <w:r>
              <w:rPr>
                <w:rFonts w:eastAsia="ＭＳ 明朝" w:hint="eastAsia"/>
                <w:sz w:val="16"/>
                <w:lang w:val="en-US" w:eastAsia="ja-JP"/>
              </w:rPr>
              <w:t>Nokia</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716FE147" w14:textId="308E8DEE" w:rsidR="003520F7" w:rsidRPr="00DE5B4B" w:rsidRDefault="003520F7" w:rsidP="0005220C">
            <w:pPr>
              <w:spacing w:after="0"/>
              <w:rPr>
                <w:sz w:val="16"/>
                <w:lang w:val="en-US" w:eastAsia="ja-JP"/>
              </w:rPr>
            </w:pPr>
            <w:r w:rsidRPr="003520F7">
              <w:rPr>
                <w:sz w:val="16"/>
                <w:lang w:val="en-US" w:eastAsia="ja-JP"/>
              </w:rPr>
              <w:t>Response LS on realistic power amplifier model for NR waveform evaluation</w:t>
            </w:r>
          </w:p>
        </w:tc>
      </w:tr>
      <w:tr w:rsidR="003520F7" w:rsidRPr="0034236C" w14:paraId="4B53A46D" w14:textId="77777777" w:rsidTr="00AE4EDF">
        <w:trPr>
          <w:trHeight w:val="264"/>
        </w:trPr>
        <w:tc>
          <w:tcPr>
            <w:tcW w:w="532" w:type="pct"/>
            <w:vMerge/>
            <w:tcBorders>
              <w:left w:val="single" w:sz="8" w:space="0" w:color="auto"/>
              <w:right w:val="nil"/>
            </w:tcBorders>
            <w:shd w:val="clear" w:color="DDEBF7" w:fill="DDEBF7"/>
          </w:tcPr>
          <w:p w14:paraId="78F0AD06" w14:textId="77777777" w:rsidR="003520F7" w:rsidRDefault="003520F7" w:rsidP="0005220C">
            <w:pPr>
              <w:spacing w:after="0"/>
              <w:rPr>
                <w:rFonts w:eastAsia="ＭＳ 明朝"/>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442AC84C" w14:textId="4E6964EE" w:rsidR="003520F7" w:rsidRPr="00DE5B4B" w:rsidRDefault="003520F7" w:rsidP="0005220C">
            <w:pPr>
              <w:spacing w:after="0"/>
              <w:rPr>
                <w:sz w:val="16"/>
                <w:lang w:val="en-US" w:eastAsia="ja-JP"/>
              </w:rPr>
            </w:pPr>
            <w:r w:rsidRPr="003520F7">
              <w:rPr>
                <w:sz w:val="16"/>
                <w:lang w:val="en-US" w:eastAsia="ja-JP"/>
              </w:rPr>
              <w:t>R4-164168</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3852F509" w14:textId="72A6ADB6" w:rsidR="003520F7" w:rsidRPr="003520F7" w:rsidRDefault="003520F7" w:rsidP="0005220C">
            <w:pPr>
              <w:spacing w:after="0"/>
              <w:rPr>
                <w:rFonts w:eastAsia="ＭＳ 明朝"/>
                <w:sz w:val="16"/>
                <w:lang w:val="en-US" w:eastAsia="ja-JP"/>
              </w:rPr>
            </w:pPr>
            <w:r>
              <w:rPr>
                <w:rFonts w:eastAsia="ＭＳ 明朝" w:hint="eastAsia"/>
                <w:sz w:val="16"/>
                <w:lang w:val="en-US" w:eastAsia="ja-JP"/>
              </w:rPr>
              <w:t>Ericsson</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618F238C" w14:textId="65DEDA1A" w:rsidR="003520F7" w:rsidRPr="00DE5B4B" w:rsidRDefault="003520F7" w:rsidP="0005220C">
            <w:pPr>
              <w:spacing w:after="0"/>
              <w:rPr>
                <w:sz w:val="16"/>
                <w:lang w:val="en-US" w:eastAsia="ja-JP"/>
              </w:rPr>
            </w:pPr>
            <w:r w:rsidRPr="003520F7">
              <w:rPr>
                <w:sz w:val="16"/>
                <w:lang w:val="en-US" w:eastAsia="ja-JP"/>
              </w:rPr>
              <w:t>ON PA models</w:t>
            </w:r>
          </w:p>
        </w:tc>
      </w:tr>
      <w:tr w:rsidR="003520F7" w:rsidRPr="0034236C" w14:paraId="4A83C098" w14:textId="77777777" w:rsidTr="00AE4EDF">
        <w:trPr>
          <w:trHeight w:val="264"/>
        </w:trPr>
        <w:tc>
          <w:tcPr>
            <w:tcW w:w="532" w:type="pct"/>
            <w:vMerge/>
            <w:tcBorders>
              <w:left w:val="single" w:sz="8" w:space="0" w:color="auto"/>
              <w:bottom w:val="single" w:sz="4" w:space="0" w:color="9BC2E6"/>
              <w:right w:val="nil"/>
            </w:tcBorders>
            <w:shd w:val="clear" w:color="DDEBF7" w:fill="DDEBF7"/>
          </w:tcPr>
          <w:p w14:paraId="68713797" w14:textId="77777777" w:rsidR="003520F7" w:rsidRDefault="003520F7" w:rsidP="0005220C">
            <w:pPr>
              <w:spacing w:after="0"/>
              <w:rPr>
                <w:rFonts w:eastAsia="ＭＳ 明朝"/>
                <w:sz w:val="16"/>
                <w:lang w:val="en-US" w:eastAsia="ja-JP"/>
              </w:rPr>
            </w:pPr>
          </w:p>
        </w:tc>
        <w:tc>
          <w:tcPr>
            <w:tcW w:w="760" w:type="pct"/>
            <w:tcBorders>
              <w:top w:val="single" w:sz="4" w:space="0" w:color="9BC2E6"/>
              <w:left w:val="single" w:sz="8" w:space="0" w:color="auto"/>
              <w:bottom w:val="single" w:sz="4" w:space="0" w:color="9BC2E6"/>
              <w:right w:val="nil"/>
            </w:tcBorders>
            <w:shd w:val="clear" w:color="DDEBF7" w:fill="DDEBF7"/>
            <w:vAlign w:val="center"/>
          </w:tcPr>
          <w:p w14:paraId="5A6E78D7" w14:textId="3B6D3E71" w:rsidR="003520F7" w:rsidRPr="00DE5B4B" w:rsidRDefault="003520F7" w:rsidP="0005220C">
            <w:pPr>
              <w:spacing w:after="0"/>
              <w:rPr>
                <w:sz w:val="16"/>
                <w:lang w:val="en-US" w:eastAsia="ja-JP"/>
              </w:rPr>
            </w:pPr>
            <w:r w:rsidRPr="003520F7">
              <w:rPr>
                <w:sz w:val="16"/>
                <w:lang w:val="en-US" w:eastAsia="ja-JP"/>
              </w:rPr>
              <w:t>R4-164169</w:t>
            </w:r>
          </w:p>
        </w:tc>
        <w:tc>
          <w:tcPr>
            <w:tcW w:w="654" w:type="pct"/>
            <w:tcBorders>
              <w:top w:val="single" w:sz="4" w:space="0" w:color="9BC2E6"/>
              <w:left w:val="single" w:sz="8" w:space="0" w:color="auto"/>
              <w:bottom w:val="single" w:sz="4" w:space="0" w:color="9BC2E6"/>
              <w:right w:val="single" w:sz="8" w:space="0" w:color="000000"/>
            </w:tcBorders>
            <w:shd w:val="clear" w:color="DDEBF7" w:fill="DDEBF7"/>
            <w:vAlign w:val="center"/>
          </w:tcPr>
          <w:p w14:paraId="5B1EB9E7" w14:textId="690151A9" w:rsidR="003520F7" w:rsidRPr="003520F7" w:rsidRDefault="003520F7" w:rsidP="0005220C">
            <w:pPr>
              <w:spacing w:after="0"/>
              <w:rPr>
                <w:rFonts w:eastAsia="ＭＳ 明朝"/>
                <w:sz w:val="16"/>
                <w:lang w:val="en-US" w:eastAsia="ja-JP"/>
              </w:rPr>
            </w:pPr>
            <w:r>
              <w:rPr>
                <w:rFonts w:eastAsia="ＭＳ 明朝" w:hint="eastAsia"/>
                <w:sz w:val="16"/>
                <w:lang w:val="en-US" w:eastAsia="ja-JP"/>
              </w:rPr>
              <w:t>Ericsson</w:t>
            </w:r>
          </w:p>
        </w:tc>
        <w:tc>
          <w:tcPr>
            <w:tcW w:w="3054" w:type="pct"/>
            <w:tcBorders>
              <w:top w:val="single" w:sz="4" w:space="0" w:color="9BC2E6"/>
              <w:left w:val="single" w:sz="8" w:space="0" w:color="auto"/>
              <w:bottom w:val="single" w:sz="4" w:space="0" w:color="9BC2E6"/>
              <w:right w:val="single" w:sz="8" w:space="0" w:color="000000"/>
            </w:tcBorders>
            <w:shd w:val="clear" w:color="DDEBF7" w:fill="DDEBF7"/>
          </w:tcPr>
          <w:p w14:paraId="44CEBF0A" w14:textId="226DAFF3" w:rsidR="003520F7" w:rsidRPr="00DE5B4B" w:rsidRDefault="003520F7" w:rsidP="0005220C">
            <w:pPr>
              <w:spacing w:after="0"/>
              <w:rPr>
                <w:sz w:val="16"/>
                <w:lang w:val="en-US" w:eastAsia="ja-JP"/>
              </w:rPr>
            </w:pPr>
            <w:r w:rsidRPr="003520F7">
              <w:rPr>
                <w:sz w:val="16"/>
                <w:lang w:val="en-US" w:eastAsia="ja-JP"/>
              </w:rPr>
              <w:t>Draft reply LS on PA models for NR</w:t>
            </w:r>
          </w:p>
        </w:tc>
      </w:tr>
    </w:tbl>
    <w:p w14:paraId="67305E97" w14:textId="60A9B535" w:rsidR="00781440" w:rsidRDefault="00F17893" w:rsidP="00BE4DD1">
      <w:pPr>
        <w:pStyle w:val="10"/>
        <w:tabs>
          <w:tab w:val="clear" w:pos="432"/>
          <w:tab w:val="num" w:pos="522"/>
        </w:tabs>
        <w:ind w:left="522" w:hanging="522"/>
        <w:jc w:val="both"/>
        <w:rPr>
          <w:lang w:val="en-US" w:eastAsia="ja-JP"/>
        </w:rPr>
      </w:pPr>
      <w:r>
        <w:rPr>
          <w:rFonts w:hint="eastAsia"/>
          <w:lang w:val="en-US" w:eastAsia="ja-JP"/>
        </w:rPr>
        <w:t>WP 5D co-existence study simulation assumptions</w:t>
      </w:r>
    </w:p>
    <w:p w14:paraId="5ED13004" w14:textId="77777777" w:rsidR="0078647D" w:rsidRDefault="0078647D" w:rsidP="0078647D">
      <w:pPr>
        <w:rPr>
          <w:rFonts w:eastAsia="ＭＳ 明朝"/>
          <w:lang w:val="en-US" w:eastAsia="ja-JP"/>
        </w:rPr>
      </w:pPr>
    </w:p>
    <w:p w14:paraId="03AB96D3" w14:textId="53172821" w:rsidR="00F312C6" w:rsidRDefault="00671CB8" w:rsidP="00F312C6">
      <w:pPr>
        <w:pStyle w:val="2"/>
        <w:jc w:val="both"/>
        <w:rPr>
          <w:lang w:eastAsia="ja-JP"/>
        </w:rPr>
      </w:pPr>
      <w:r>
        <w:rPr>
          <w:rFonts w:hint="eastAsia"/>
          <w:lang w:eastAsia="ja-JP"/>
        </w:rPr>
        <w:t>UE antenna</w:t>
      </w:r>
      <w:r w:rsidR="00AB0A36">
        <w:rPr>
          <w:rFonts w:hint="eastAsia"/>
          <w:lang w:eastAsia="ja-JP"/>
        </w:rPr>
        <w:t xml:space="preserve"> model</w:t>
      </w:r>
    </w:p>
    <w:tbl>
      <w:tblPr>
        <w:tblW w:w="5847" w:type="dxa"/>
        <w:tblLook w:val="04A0" w:firstRow="1" w:lastRow="0" w:firstColumn="1" w:lastColumn="0" w:noHBand="0" w:noVBand="1"/>
      </w:tblPr>
      <w:tblGrid>
        <w:gridCol w:w="1949"/>
        <w:gridCol w:w="1949"/>
        <w:gridCol w:w="1949"/>
      </w:tblGrid>
      <w:tr w:rsidR="00CD2D11" w:rsidRPr="0034236C" w14:paraId="5B86ECEC" w14:textId="23E8D106" w:rsidTr="00CD2D11">
        <w:trPr>
          <w:trHeight w:val="276"/>
        </w:trPr>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1FBD0F2" w14:textId="2009D786" w:rsidR="00CD2D11" w:rsidRPr="00F53046" w:rsidRDefault="00CD2D11" w:rsidP="0005220C">
            <w:pPr>
              <w:spacing w:after="0"/>
              <w:rPr>
                <w:b/>
                <w:bCs/>
                <w:color w:val="FFFFFF" w:themeColor="background1"/>
                <w:lang w:val="en-US" w:eastAsia="ja-JP"/>
              </w:rPr>
            </w:pPr>
            <w:r w:rsidRPr="00F53046">
              <w:rPr>
                <w:rFonts w:hint="eastAsia"/>
                <w:b/>
                <w:bCs/>
                <w:color w:val="FFFFFF" w:themeColor="background1"/>
                <w:lang w:val="en-US" w:eastAsia="ja-JP"/>
              </w:rPr>
              <w:t>R4-163816</w:t>
            </w:r>
          </w:p>
          <w:p w14:paraId="5B7CBDB7" w14:textId="448BA656" w:rsidR="00CD2D11" w:rsidRPr="00F53046" w:rsidRDefault="00CD2D11" w:rsidP="00246695">
            <w:pPr>
              <w:spacing w:after="0"/>
              <w:rPr>
                <w:b/>
                <w:bCs/>
                <w:color w:val="FFFFFF" w:themeColor="background1"/>
                <w:lang w:val="en-US"/>
              </w:rPr>
            </w:pPr>
            <w:r w:rsidRPr="00F53046">
              <w:rPr>
                <w:rFonts w:hint="eastAsia"/>
                <w:b/>
                <w:bCs/>
                <w:color w:val="FFFFFF" w:themeColor="background1"/>
                <w:lang w:val="en-US" w:eastAsia="ja-JP"/>
              </w:rPr>
              <w:t>(Nokia)</w:t>
            </w:r>
          </w:p>
        </w:tc>
        <w:tc>
          <w:tcPr>
            <w:tcW w:w="1949" w:type="dxa"/>
            <w:tcBorders>
              <w:top w:val="single" w:sz="8" w:space="0" w:color="000000"/>
              <w:left w:val="single" w:sz="8" w:space="0" w:color="auto"/>
              <w:bottom w:val="single" w:sz="4" w:space="0" w:color="9BC2E6"/>
              <w:right w:val="single" w:sz="8" w:space="0" w:color="auto"/>
            </w:tcBorders>
            <w:shd w:val="clear" w:color="5B9BD5" w:fill="5B9BD5"/>
          </w:tcPr>
          <w:p w14:paraId="5724396B"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0751DD95" w14:textId="23BB941E" w:rsidR="00CD2D11" w:rsidRPr="00F53046" w:rsidRDefault="00CD2D11" w:rsidP="0005220C">
            <w:pPr>
              <w:spacing w:after="0"/>
              <w:rPr>
                <w:b/>
                <w:bCs/>
                <w:color w:val="FFFFFF" w:themeColor="background1"/>
                <w:lang w:val="en-US" w:eastAsia="ja-JP"/>
              </w:rPr>
            </w:pPr>
            <w:r>
              <w:rPr>
                <w:rFonts w:hint="eastAsia"/>
                <w:b/>
                <w:bCs/>
                <w:color w:val="FFFFFF"/>
                <w:lang w:val="en-US" w:eastAsia="ja-JP"/>
              </w:rPr>
              <w:t>(Ericsson)</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3F75B16C" w14:textId="08607676" w:rsidR="00CD2D11" w:rsidRPr="00F53046" w:rsidRDefault="00CD2D11" w:rsidP="0005220C">
            <w:pPr>
              <w:spacing w:after="0"/>
              <w:rPr>
                <w:b/>
                <w:bCs/>
                <w:color w:val="FFFFFF" w:themeColor="background1"/>
                <w:lang w:val="en-US" w:eastAsia="ja-JP"/>
              </w:rPr>
            </w:pPr>
            <w:r>
              <w:rPr>
                <w:rFonts w:hint="eastAsia"/>
                <w:b/>
                <w:bCs/>
                <w:color w:val="FFFFFF" w:themeColor="background1"/>
                <w:lang w:val="en-US" w:eastAsia="ja-JP"/>
              </w:rPr>
              <w:t>xxx</w:t>
            </w:r>
          </w:p>
        </w:tc>
      </w:tr>
      <w:tr w:rsidR="00CD2D11" w:rsidRPr="0034236C" w14:paraId="2BC1F76E" w14:textId="7B85F76B" w:rsidTr="00CD2D11">
        <w:trPr>
          <w:trHeight w:val="264"/>
        </w:trPr>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34333696" w14:textId="5D8C78B5" w:rsidR="00CD2D11" w:rsidRPr="00AB0A36" w:rsidRDefault="00CD2D11" w:rsidP="00AB0A36">
            <w:pPr>
              <w:spacing w:after="0"/>
              <w:jc w:val="both"/>
              <w:rPr>
                <w:lang w:val="en-US"/>
              </w:rPr>
            </w:pPr>
            <w:r>
              <w:rPr>
                <w:color w:val="000000"/>
                <w:lang w:val="en-US" w:eastAsia="ja-JP"/>
              </w:rPr>
              <w:lastRenderedPageBreak/>
              <w:t>It may not be clear in the contribution, but following RAN1 is our assumption, i.e., TR36.873.</w:t>
            </w:r>
          </w:p>
        </w:tc>
        <w:tc>
          <w:tcPr>
            <w:tcW w:w="1949" w:type="dxa"/>
            <w:tcBorders>
              <w:top w:val="dotted" w:sz="4" w:space="0" w:color="auto"/>
              <w:left w:val="single" w:sz="8" w:space="0" w:color="auto"/>
              <w:bottom w:val="dotted" w:sz="4" w:space="0" w:color="auto"/>
              <w:right w:val="single" w:sz="8" w:space="0" w:color="auto"/>
            </w:tcBorders>
            <w:shd w:val="clear" w:color="DDEBF7" w:fill="DDEBF7"/>
          </w:tcPr>
          <w:p w14:paraId="3A297512" w14:textId="6E2DF8FF" w:rsidR="00CD2D11" w:rsidRDefault="00CD2D11" w:rsidP="00AB0A36">
            <w:pPr>
              <w:spacing w:after="0"/>
              <w:jc w:val="both"/>
              <w:rPr>
                <w:color w:val="000000"/>
                <w:lang w:val="en-US" w:eastAsia="ja-JP"/>
              </w:rPr>
            </w:pPr>
            <w:r>
              <w:rPr>
                <w:rFonts w:hint="eastAsia"/>
                <w:color w:val="000000"/>
                <w:lang w:val="en-US" w:eastAsia="ja-JP"/>
              </w:rPr>
              <w:t>Follow the modeling of TR36.873</w:t>
            </w: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09351205" w14:textId="77AD5159" w:rsidR="00CD2D11" w:rsidRDefault="00CD2D11" w:rsidP="00AB0A36">
            <w:pPr>
              <w:spacing w:after="0"/>
              <w:jc w:val="both"/>
              <w:rPr>
                <w:color w:val="000000"/>
                <w:lang w:val="en-US" w:eastAsia="ja-JP"/>
              </w:rPr>
            </w:pPr>
          </w:p>
        </w:tc>
      </w:tr>
    </w:tbl>
    <w:p w14:paraId="159A926D" w14:textId="77777777" w:rsidR="00671CB8" w:rsidRDefault="00671CB8" w:rsidP="00F312C6">
      <w:pPr>
        <w:rPr>
          <w:rFonts w:ascii="Arial" w:hAnsi="Arial" w:cs="Arial"/>
          <w:b/>
          <w:lang w:eastAsia="ja-JP"/>
        </w:rPr>
      </w:pPr>
    </w:p>
    <w:p w14:paraId="4C54A115" w14:textId="77777777" w:rsidR="00AB0A36" w:rsidRPr="00AB0A36" w:rsidRDefault="00AB0A36" w:rsidP="00F312C6">
      <w:pPr>
        <w:rPr>
          <w:rFonts w:ascii="Arial" w:hAnsi="Arial" w:cs="Arial"/>
          <w:b/>
          <w:lang w:eastAsia="ja-JP"/>
        </w:rPr>
      </w:pPr>
    </w:p>
    <w:p w14:paraId="40CEFEAD" w14:textId="77777777" w:rsidR="00F312C6" w:rsidRDefault="00F312C6" w:rsidP="00F312C6">
      <w:pPr>
        <w:rPr>
          <w:rFonts w:ascii="Arial" w:hAnsi="Arial" w:cs="Arial"/>
          <w:b/>
        </w:rPr>
      </w:pPr>
      <w:r>
        <w:rPr>
          <w:rFonts w:ascii="Arial" w:hAnsi="Arial" w:cs="Arial"/>
          <w:b/>
        </w:rPr>
        <w:t xml:space="preserve">Discussion: </w:t>
      </w:r>
    </w:p>
    <w:p w14:paraId="600CFEC0" w14:textId="7BD6643C" w:rsidR="00F312C6" w:rsidRDefault="00A441DB" w:rsidP="00F312C6">
      <w:pPr>
        <w:ind w:leftChars="100" w:left="200"/>
        <w:rPr>
          <w:rFonts w:eastAsia="ＭＳ 明朝"/>
          <w:lang w:eastAsia="ja-JP"/>
        </w:rPr>
      </w:pPr>
      <w:r>
        <w:rPr>
          <w:rFonts w:eastAsia="ＭＳ 明朝" w:hint="eastAsia"/>
          <w:lang w:eastAsia="ja-JP"/>
        </w:rPr>
        <w:t xml:space="preserve">Samsung: </w:t>
      </w:r>
      <w:r w:rsidR="00D36A61">
        <w:rPr>
          <w:rFonts w:eastAsia="ＭＳ 明朝"/>
          <w:lang w:eastAsia="ja-JP"/>
        </w:rPr>
        <w:t>We</w:t>
      </w:r>
      <w:r>
        <w:rPr>
          <w:rFonts w:eastAsia="ＭＳ 明朝" w:hint="eastAsia"/>
          <w:lang w:eastAsia="ja-JP"/>
        </w:rPr>
        <w:t xml:space="preserve"> proposed to reopen the number of antenna issues. </w:t>
      </w:r>
      <w:r>
        <w:rPr>
          <w:rFonts w:eastAsia="ＭＳ 明朝"/>
          <w:lang w:eastAsia="ja-JP"/>
        </w:rPr>
        <w:t>RAN1 made some progress. On antenna model, we should follow RAN1 assumption.</w:t>
      </w:r>
    </w:p>
    <w:p w14:paraId="7346594E" w14:textId="77777777" w:rsidR="00A441DB" w:rsidRPr="00D729A7" w:rsidRDefault="00A441DB" w:rsidP="00F312C6">
      <w:pPr>
        <w:ind w:leftChars="100" w:left="200"/>
        <w:rPr>
          <w:rFonts w:eastAsia="ＭＳ 明朝"/>
          <w:lang w:eastAsia="ja-JP"/>
        </w:rPr>
      </w:pPr>
    </w:p>
    <w:p w14:paraId="724C3144" w14:textId="03B8D3A4" w:rsidR="00AB0A36" w:rsidRDefault="00D36A61" w:rsidP="00D36A61">
      <w:pPr>
        <w:ind w:left="284" w:hanging="284"/>
        <w:rPr>
          <w:b/>
          <w:i/>
          <w:lang w:eastAsia="ja-JP"/>
        </w:rPr>
      </w:pPr>
      <w:r w:rsidRPr="00D36A61">
        <w:rPr>
          <w:rFonts w:ascii="Arial" w:hAnsi="Arial" w:cs="Arial"/>
          <w:b/>
          <w:highlight w:val="green"/>
        </w:rPr>
        <w:t>Conclusion</w:t>
      </w:r>
      <w:r w:rsidR="00F312C6" w:rsidRPr="00D36A61">
        <w:rPr>
          <w:rFonts w:ascii="Arial" w:hAnsi="Arial" w:cs="Arial"/>
          <w:b/>
          <w:highlight w:val="green"/>
        </w:rPr>
        <w:t>:</w:t>
      </w:r>
      <w:r w:rsidR="00F312C6" w:rsidRPr="00D36A61">
        <w:rPr>
          <w:b/>
          <w:color w:val="993300"/>
          <w:u w:val="single"/>
        </w:rPr>
        <w:br/>
      </w:r>
      <w:r w:rsidR="00F312C6" w:rsidRPr="00D36A61">
        <w:rPr>
          <w:b/>
          <w:color w:val="993300"/>
          <w:u w:val="single"/>
        </w:rPr>
        <w:br/>
      </w:r>
      <w:r>
        <w:rPr>
          <w:rFonts w:ascii="Arial" w:hAnsi="Arial" w:cs="Arial"/>
          <w:b/>
          <w:highlight w:val="green"/>
        </w:rPr>
        <w:t xml:space="preserve">Agreement: </w:t>
      </w:r>
      <w:r w:rsidRPr="00D36A61">
        <w:rPr>
          <w:rFonts w:ascii="Arial" w:hAnsi="Arial" w:cs="Arial"/>
          <w:b/>
          <w:highlight w:val="green"/>
        </w:rPr>
        <w:t xml:space="preserve">Further discuss the model based on </w:t>
      </w:r>
      <w:r w:rsidRPr="00D36A61">
        <w:rPr>
          <w:rFonts w:eastAsia="ＭＳ 明朝"/>
          <w:b/>
          <w:highlight w:val="green"/>
          <w:lang w:eastAsia="ja-JP"/>
        </w:rPr>
        <w:t>RAN1 SI Channel modelling SI</w:t>
      </w:r>
      <w:r w:rsidRPr="00D36A61">
        <w:rPr>
          <w:b/>
          <w:color w:val="993300"/>
          <w:u w:val="single"/>
        </w:rPr>
        <w:br/>
      </w:r>
    </w:p>
    <w:p w14:paraId="323F41BA" w14:textId="77777777" w:rsidR="00D36A61" w:rsidRPr="00D36A61" w:rsidRDefault="00D36A61" w:rsidP="00671CB8">
      <w:pPr>
        <w:rPr>
          <w:b/>
          <w:i/>
          <w:lang w:eastAsia="ja-JP"/>
        </w:rPr>
      </w:pPr>
    </w:p>
    <w:p w14:paraId="1F49AB25" w14:textId="235E93C3" w:rsidR="00671CB8" w:rsidRDefault="00671CB8" w:rsidP="00671CB8">
      <w:pPr>
        <w:pStyle w:val="2"/>
        <w:jc w:val="both"/>
        <w:rPr>
          <w:lang w:eastAsia="ja-JP"/>
        </w:rPr>
      </w:pPr>
      <w:r>
        <w:rPr>
          <w:rFonts w:hint="eastAsia"/>
          <w:lang w:eastAsia="ja-JP"/>
        </w:rPr>
        <w:t>BS antenna</w:t>
      </w:r>
      <w:r w:rsidR="00F53046">
        <w:rPr>
          <w:rFonts w:hint="eastAsia"/>
          <w:lang w:eastAsia="ja-JP"/>
        </w:rPr>
        <w:t xml:space="preserve"> model</w:t>
      </w:r>
    </w:p>
    <w:tbl>
      <w:tblPr>
        <w:tblW w:w="6666" w:type="dxa"/>
        <w:tblLook w:val="04A0" w:firstRow="1" w:lastRow="0" w:firstColumn="1" w:lastColumn="0" w:noHBand="0" w:noVBand="1"/>
      </w:tblPr>
      <w:tblGrid>
        <w:gridCol w:w="2222"/>
        <w:gridCol w:w="2222"/>
        <w:gridCol w:w="2222"/>
      </w:tblGrid>
      <w:tr w:rsidR="00CD2D11" w:rsidRPr="0034236C" w14:paraId="103A4B9C" w14:textId="2FD053CC" w:rsidTr="00CD2D11">
        <w:trPr>
          <w:trHeight w:val="276"/>
        </w:trPr>
        <w:tc>
          <w:tcPr>
            <w:tcW w:w="2222" w:type="dxa"/>
            <w:tcBorders>
              <w:top w:val="single" w:sz="8" w:space="0" w:color="000000"/>
              <w:left w:val="single" w:sz="8" w:space="0" w:color="auto"/>
              <w:bottom w:val="single" w:sz="4" w:space="0" w:color="9BC2E6"/>
              <w:right w:val="single" w:sz="4" w:space="0" w:color="auto"/>
            </w:tcBorders>
            <w:shd w:val="clear" w:color="5B9BD5" w:fill="5B9BD5"/>
            <w:vAlign w:val="bottom"/>
          </w:tcPr>
          <w:p w14:paraId="797188D5" w14:textId="77777777" w:rsidR="00CD2D11" w:rsidRDefault="00CD2D11" w:rsidP="00CD2D11">
            <w:pPr>
              <w:spacing w:after="0"/>
              <w:rPr>
                <w:b/>
                <w:bCs/>
                <w:color w:val="FFFFFF"/>
                <w:lang w:val="en-US" w:eastAsia="ja-JP"/>
              </w:rPr>
            </w:pPr>
            <w:r>
              <w:rPr>
                <w:rFonts w:hint="eastAsia"/>
                <w:b/>
                <w:bCs/>
                <w:color w:val="FFFFFF"/>
                <w:lang w:val="en-US" w:eastAsia="ja-JP"/>
              </w:rPr>
              <w:t>R4-163816</w:t>
            </w:r>
          </w:p>
          <w:p w14:paraId="6FA28670" w14:textId="139B4B7E" w:rsidR="00CD2D11" w:rsidRDefault="00CD2D11" w:rsidP="00B1495F">
            <w:pPr>
              <w:spacing w:after="0"/>
              <w:rPr>
                <w:b/>
                <w:bCs/>
                <w:color w:val="FFFFFF"/>
                <w:lang w:val="en-US" w:eastAsia="ja-JP"/>
              </w:rPr>
            </w:pPr>
            <w:r>
              <w:rPr>
                <w:rFonts w:hint="eastAsia"/>
                <w:b/>
                <w:bCs/>
                <w:color w:val="FFFFFF"/>
                <w:lang w:val="en-US" w:eastAsia="ja-JP"/>
              </w:rPr>
              <w:t>(Nokia)</w:t>
            </w:r>
          </w:p>
        </w:tc>
        <w:tc>
          <w:tcPr>
            <w:tcW w:w="2222" w:type="dxa"/>
            <w:tcBorders>
              <w:top w:val="single" w:sz="8" w:space="0" w:color="000000"/>
              <w:left w:val="single" w:sz="8" w:space="0" w:color="auto"/>
              <w:bottom w:val="single" w:sz="4" w:space="0" w:color="9BC2E6"/>
              <w:right w:val="single" w:sz="8" w:space="0" w:color="auto"/>
            </w:tcBorders>
            <w:shd w:val="clear" w:color="5B9BD5" w:fill="5B9BD5"/>
          </w:tcPr>
          <w:p w14:paraId="258C60EF"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2A0AE054" w14:textId="156F838C" w:rsidR="00CD2D11" w:rsidRDefault="00CD2D11" w:rsidP="00B1495F">
            <w:pPr>
              <w:spacing w:after="0"/>
              <w:rPr>
                <w:b/>
                <w:bCs/>
                <w:color w:val="FFFFFF"/>
                <w:lang w:val="en-US" w:eastAsia="ja-JP"/>
              </w:rPr>
            </w:pPr>
            <w:r>
              <w:rPr>
                <w:rFonts w:hint="eastAsia"/>
                <w:b/>
                <w:bCs/>
                <w:color w:val="FFFFFF"/>
                <w:lang w:val="en-US" w:eastAsia="ja-JP"/>
              </w:rPr>
              <w:t>(Ericsson)</w:t>
            </w:r>
          </w:p>
        </w:tc>
        <w:tc>
          <w:tcPr>
            <w:tcW w:w="2222" w:type="dxa"/>
            <w:tcBorders>
              <w:top w:val="single" w:sz="8" w:space="0" w:color="000000"/>
              <w:left w:val="single" w:sz="8" w:space="0" w:color="auto"/>
              <w:bottom w:val="single" w:sz="4" w:space="0" w:color="9BC2E6"/>
              <w:right w:val="single" w:sz="4" w:space="0" w:color="auto"/>
            </w:tcBorders>
            <w:shd w:val="clear" w:color="5B9BD5" w:fill="5B9BD5"/>
            <w:vAlign w:val="bottom"/>
          </w:tcPr>
          <w:p w14:paraId="1D8558B0" w14:textId="1C0A3B38" w:rsidR="00CD2D11" w:rsidRPr="0034236C" w:rsidRDefault="00CD2D11" w:rsidP="00B1495F">
            <w:pPr>
              <w:spacing w:after="0"/>
              <w:rPr>
                <w:b/>
                <w:bCs/>
                <w:color w:val="FFFFFF"/>
                <w:lang w:val="en-US" w:eastAsia="ja-JP"/>
              </w:rPr>
            </w:pPr>
            <w:r>
              <w:rPr>
                <w:rFonts w:hint="eastAsia"/>
                <w:b/>
                <w:bCs/>
                <w:color w:val="FFFFFF"/>
                <w:lang w:val="en-US" w:eastAsia="ja-JP"/>
              </w:rPr>
              <w:t>xxx</w:t>
            </w:r>
          </w:p>
        </w:tc>
      </w:tr>
      <w:tr w:rsidR="00CD2D11" w:rsidRPr="0034236C" w14:paraId="15E6514A" w14:textId="304F8A59" w:rsidTr="00CD2D11">
        <w:trPr>
          <w:trHeight w:val="528"/>
        </w:trPr>
        <w:tc>
          <w:tcPr>
            <w:tcW w:w="2222" w:type="dxa"/>
            <w:tcBorders>
              <w:top w:val="nil"/>
              <w:left w:val="nil"/>
              <w:bottom w:val="dotted" w:sz="4" w:space="0" w:color="auto"/>
              <w:right w:val="single" w:sz="8" w:space="0" w:color="auto"/>
            </w:tcBorders>
          </w:tcPr>
          <w:p w14:paraId="7C00B42E" w14:textId="47ABDAD8" w:rsidR="00CD2D11" w:rsidRPr="0017774A" w:rsidRDefault="00CD2D11" w:rsidP="00B1495F">
            <w:pPr>
              <w:spacing w:after="0"/>
              <w:rPr>
                <w:color w:val="000000"/>
                <w:lang w:val="en-US" w:eastAsia="ja-JP"/>
              </w:rPr>
            </w:pPr>
            <w:r>
              <w:rPr>
                <w:color w:val="000000"/>
                <w:lang w:val="en-US" w:eastAsia="ja-JP"/>
              </w:rPr>
              <w:t>It may not be clear in the contribution, but following RAN1 is our assumption, i.e., TR36.873..</w:t>
            </w:r>
          </w:p>
        </w:tc>
        <w:tc>
          <w:tcPr>
            <w:tcW w:w="2222" w:type="dxa"/>
            <w:tcBorders>
              <w:top w:val="nil"/>
              <w:left w:val="nil"/>
              <w:bottom w:val="dotted" w:sz="4" w:space="0" w:color="auto"/>
              <w:right w:val="nil"/>
            </w:tcBorders>
          </w:tcPr>
          <w:p w14:paraId="721659B6" w14:textId="77777777" w:rsidR="00CD2D11" w:rsidRDefault="00CD2D11" w:rsidP="00CD2D11">
            <w:pPr>
              <w:spacing w:after="0"/>
              <w:rPr>
                <w:color w:val="000000"/>
                <w:lang w:val="en-US" w:eastAsia="ja-JP"/>
              </w:rPr>
            </w:pPr>
            <w:r>
              <w:rPr>
                <w:rFonts w:hint="eastAsia"/>
                <w:color w:val="000000"/>
                <w:lang w:val="en-US" w:eastAsia="ja-JP"/>
              </w:rPr>
              <w:t>Omni</w:t>
            </w:r>
          </w:p>
          <w:p w14:paraId="63552B11" w14:textId="5E7CA2BC" w:rsidR="00CD2D11" w:rsidRPr="0017774A" w:rsidRDefault="00CD2D11" w:rsidP="00B1495F">
            <w:pPr>
              <w:spacing w:after="0"/>
              <w:rPr>
                <w:color w:val="000000"/>
                <w:lang w:val="en-US" w:eastAsia="ja-JP"/>
              </w:rPr>
            </w:pPr>
            <w:r>
              <w:rPr>
                <w:color w:val="000000"/>
                <w:lang w:val="en-US" w:eastAsia="ja-JP"/>
              </w:rPr>
              <w:t>D</w:t>
            </w:r>
            <w:r>
              <w:rPr>
                <w:rFonts w:hint="eastAsia"/>
                <w:color w:val="000000"/>
                <w:lang w:val="en-US" w:eastAsia="ja-JP"/>
              </w:rPr>
              <w:t xml:space="preserve">epending on usage </w:t>
            </w:r>
            <w:r>
              <w:rPr>
                <w:color w:val="000000"/>
                <w:lang w:val="en-US" w:eastAsia="ja-JP"/>
              </w:rPr>
              <w:t>scenario</w:t>
            </w:r>
            <w:r>
              <w:rPr>
                <w:rFonts w:hint="eastAsia"/>
                <w:color w:val="000000"/>
                <w:lang w:val="en-US" w:eastAsia="ja-JP"/>
              </w:rPr>
              <w:t xml:space="preserve"> such as indoor hotspot and </w:t>
            </w:r>
            <w:r>
              <w:rPr>
                <w:color w:val="000000"/>
                <w:lang w:val="en-US" w:eastAsia="ja-JP"/>
              </w:rPr>
              <w:t>frequencies</w:t>
            </w:r>
            <w:r>
              <w:rPr>
                <w:rFonts w:hint="eastAsia"/>
                <w:color w:val="000000"/>
                <w:lang w:val="en-US" w:eastAsia="ja-JP"/>
              </w:rPr>
              <w:t>.</w:t>
            </w:r>
          </w:p>
        </w:tc>
        <w:tc>
          <w:tcPr>
            <w:tcW w:w="2222" w:type="dxa"/>
            <w:tcBorders>
              <w:top w:val="nil"/>
              <w:left w:val="nil"/>
              <w:bottom w:val="dotted" w:sz="4" w:space="0" w:color="auto"/>
              <w:right w:val="single" w:sz="8" w:space="0" w:color="auto"/>
            </w:tcBorders>
            <w:shd w:val="clear" w:color="auto" w:fill="auto"/>
          </w:tcPr>
          <w:p w14:paraId="30D8CDF0" w14:textId="4F8EA132" w:rsidR="00CD2D11" w:rsidRPr="0034236C" w:rsidRDefault="00CD2D11" w:rsidP="00B1495F">
            <w:pPr>
              <w:spacing w:after="0"/>
              <w:rPr>
                <w:color w:val="000000"/>
                <w:lang w:val="en-US"/>
              </w:rPr>
            </w:pPr>
          </w:p>
        </w:tc>
      </w:tr>
    </w:tbl>
    <w:p w14:paraId="79DE8CE9" w14:textId="77777777" w:rsidR="00671CB8" w:rsidRDefault="00671CB8" w:rsidP="00671CB8">
      <w:pPr>
        <w:rPr>
          <w:rFonts w:ascii="Arial" w:hAnsi="Arial" w:cs="Arial"/>
          <w:b/>
          <w:lang w:eastAsia="ja-JP"/>
        </w:rPr>
      </w:pPr>
    </w:p>
    <w:p w14:paraId="69D0D2FC" w14:textId="77777777" w:rsidR="00671CB8" w:rsidRDefault="00671CB8" w:rsidP="00671CB8">
      <w:pPr>
        <w:rPr>
          <w:rFonts w:ascii="Arial" w:hAnsi="Arial" w:cs="Arial"/>
          <w:b/>
        </w:rPr>
      </w:pPr>
      <w:r>
        <w:rPr>
          <w:rFonts w:ascii="Arial" w:hAnsi="Arial" w:cs="Arial"/>
          <w:b/>
        </w:rPr>
        <w:t xml:space="preserve">Discussion: </w:t>
      </w:r>
    </w:p>
    <w:p w14:paraId="0B3AEFA2" w14:textId="5D4813C7" w:rsidR="00671CB8" w:rsidRDefault="00F262FB" w:rsidP="00671CB8">
      <w:pPr>
        <w:ind w:leftChars="100" w:left="200"/>
      </w:pPr>
      <w:r>
        <w:t>Ericsson: our proposal comes from RAN1 assumption.</w:t>
      </w:r>
    </w:p>
    <w:p w14:paraId="2FCC5D71" w14:textId="0A030D08" w:rsidR="00846061" w:rsidRDefault="00846061" w:rsidP="00671CB8">
      <w:pPr>
        <w:ind w:leftChars="100" w:left="200"/>
      </w:pPr>
      <w:r>
        <w:t xml:space="preserve">CMCC: </w:t>
      </w:r>
      <w:r w:rsidR="00691209">
        <w:t xml:space="preserve">we are not sure if RAN1 has made an agreement on this antenna model. </w:t>
      </w:r>
    </w:p>
    <w:p w14:paraId="5D4E62F1" w14:textId="2FD52579" w:rsidR="00B52D07" w:rsidRDefault="00B52D07" w:rsidP="00671CB8">
      <w:pPr>
        <w:ind w:leftChars="100" w:left="200"/>
      </w:pPr>
      <w:r>
        <w:t>Vodafone: we don’t know RAN1 assumption so that what we can agree?</w:t>
      </w:r>
    </w:p>
    <w:p w14:paraId="4DEABB36" w14:textId="12A06AAD" w:rsidR="0019646F" w:rsidRDefault="0019646F" w:rsidP="00671CB8">
      <w:pPr>
        <w:ind w:leftChars="100" w:left="200"/>
        <w:rPr>
          <w:rFonts w:eastAsia="ＭＳ 明朝"/>
          <w:lang w:eastAsia="ja-JP"/>
        </w:rPr>
      </w:pPr>
      <w:r>
        <w:rPr>
          <w:rFonts w:eastAsia="ＭＳ 明朝" w:hint="eastAsia"/>
          <w:lang w:eastAsia="ja-JP"/>
        </w:rPr>
        <w:t xml:space="preserve">Huawei: this is not enough. </w:t>
      </w:r>
      <w:r>
        <w:rPr>
          <w:rFonts w:eastAsia="ＭＳ 明朝"/>
          <w:lang w:eastAsia="ja-JP"/>
        </w:rPr>
        <w:t>We need to return to discuss this aspect.</w:t>
      </w:r>
    </w:p>
    <w:p w14:paraId="4BD70324" w14:textId="5AB73D90" w:rsidR="0019646F" w:rsidRDefault="0019646F" w:rsidP="00671CB8">
      <w:pPr>
        <w:ind w:leftChars="100" w:left="200"/>
        <w:rPr>
          <w:rFonts w:eastAsia="ＭＳ 明朝"/>
          <w:lang w:eastAsia="ja-JP"/>
        </w:rPr>
      </w:pPr>
      <w:r>
        <w:rPr>
          <w:rFonts w:eastAsia="ＭＳ 明朝"/>
          <w:lang w:eastAsia="ja-JP"/>
        </w:rPr>
        <w:t>Samsung: That was why we would like to discuss the number of antenna.</w:t>
      </w:r>
    </w:p>
    <w:p w14:paraId="2883E326" w14:textId="5FF6E5E0" w:rsidR="00A03929" w:rsidRDefault="00A03929" w:rsidP="00671CB8">
      <w:pPr>
        <w:ind w:leftChars="100" w:left="200"/>
        <w:rPr>
          <w:rFonts w:eastAsia="ＭＳ 明朝"/>
          <w:lang w:eastAsia="ja-JP"/>
        </w:rPr>
      </w:pPr>
      <w:r>
        <w:rPr>
          <w:rFonts w:eastAsia="ＭＳ 明朝"/>
          <w:lang w:eastAsia="ja-JP"/>
        </w:rPr>
        <w:t xml:space="preserve">CMCC: </w:t>
      </w:r>
      <w:r w:rsidR="00D36A61">
        <w:rPr>
          <w:rFonts w:eastAsia="ＭＳ 明朝"/>
          <w:lang w:eastAsia="ja-JP"/>
        </w:rPr>
        <w:t xml:space="preserve">we heard that </w:t>
      </w:r>
      <w:r>
        <w:rPr>
          <w:rFonts w:eastAsia="ＭＳ 明朝"/>
          <w:lang w:eastAsia="ja-JP"/>
        </w:rPr>
        <w:t xml:space="preserve">there </w:t>
      </w:r>
      <w:r w:rsidR="00D36A61">
        <w:rPr>
          <w:rFonts w:eastAsia="ＭＳ 明朝"/>
          <w:lang w:eastAsia="ja-JP"/>
        </w:rPr>
        <w:t>were</w:t>
      </w:r>
      <w:r>
        <w:rPr>
          <w:rFonts w:eastAsia="ＭＳ 明朝"/>
          <w:lang w:eastAsia="ja-JP"/>
        </w:rPr>
        <w:t xml:space="preserve"> some agreement on antenna modelling, the number of antenna. </w:t>
      </w:r>
    </w:p>
    <w:p w14:paraId="61482D5B" w14:textId="79A4B6CF" w:rsidR="00A03929" w:rsidRDefault="00A03929" w:rsidP="00671CB8">
      <w:pPr>
        <w:ind w:leftChars="100" w:left="200"/>
        <w:rPr>
          <w:rFonts w:eastAsia="ＭＳ 明朝"/>
          <w:lang w:eastAsia="ja-JP"/>
        </w:rPr>
      </w:pPr>
      <w:r>
        <w:rPr>
          <w:rFonts w:eastAsia="ＭＳ 明朝" w:hint="eastAsia"/>
          <w:lang w:eastAsia="ja-JP"/>
        </w:rPr>
        <w:t xml:space="preserve">Nokia: SI for channel </w:t>
      </w:r>
      <w:r>
        <w:rPr>
          <w:rFonts w:eastAsia="ＭＳ 明朝"/>
          <w:lang w:eastAsia="ja-JP"/>
        </w:rPr>
        <w:t>modelling</w:t>
      </w:r>
      <w:r>
        <w:rPr>
          <w:rFonts w:eastAsia="ＭＳ 明朝" w:hint="eastAsia"/>
          <w:lang w:eastAsia="ja-JP"/>
        </w:rPr>
        <w:t xml:space="preserve"> </w:t>
      </w:r>
      <w:r>
        <w:rPr>
          <w:rFonts w:eastAsia="ＭＳ 明朝"/>
          <w:lang w:eastAsia="ja-JP"/>
        </w:rPr>
        <w:t>is going to be completed.</w:t>
      </w:r>
    </w:p>
    <w:p w14:paraId="305DF4C8" w14:textId="4C68987C" w:rsidR="00D36A61" w:rsidRDefault="00D36A61" w:rsidP="00671CB8">
      <w:pPr>
        <w:rPr>
          <w:rFonts w:ascii="Arial" w:hAnsi="Arial" w:cs="Arial"/>
          <w:b/>
          <w:highlight w:val="green"/>
        </w:rPr>
      </w:pPr>
      <w:r w:rsidRPr="00D36A61">
        <w:rPr>
          <w:rFonts w:ascii="Arial" w:hAnsi="Arial" w:cs="Arial"/>
          <w:b/>
          <w:highlight w:val="green"/>
        </w:rPr>
        <w:t>Conclusion</w:t>
      </w:r>
      <w:r>
        <w:rPr>
          <w:rFonts w:ascii="Arial" w:hAnsi="Arial" w:cs="Arial"/>
          <w:b/>
          <w:highlight w:val="green"/>
        </w:rPr>
        <w:t>:</w:t>
      </w:r>
    </w:p>
    <w:p w14:paraId="587C8EE9" w14:textId="45CEEBBE" w:rsidR="00671CB8" w:rsidRDefault="00D36A61" w:rsidP="00D36A61">
      <w:pPr>
        <w:ind w:firstLine="284"/>
        <w:rPr>
          <w:b/>
          <w:i/>
          <w:lang w:eastAsia="ja-JP"/>
        </w:rPr>
      </w:pPr>
      <w:r>
        <w:rPr>
          <w:rFonts w:ascii="Arial" w:hAnsi="Arial" w:cs="Arial"/>
          <w:b/>
          <w:highlight w:val="green"/>
        </w:rPr>
        <w:t xml:space="preserve">Agreement: </w:t>
      </w:r>
      <w:r w:rsidRPr="00D36A61">
        <w:rPr>
          <w:rFonts w:ascii="Arial" w:hAnsi="Arial" w:cs="Arial"/>
          <w:b/>
          <w:highlight w:val="green"/>
        </w:rPr>
        <w:t xml:space="preserve">Further discuss the model based on </w:t>
      </w:r>
      <w:r w:rsidRPr="00D36A61">
        <w:rPr>
          <w:rFonts w:eastAsia="ＭＳ 明朝"/>
          <w:b/>
          <w:highlight w:val="green"/>
          <w:lang w:eastAsia="ja-JP"/>
        </w:rPr>
        <w:t>RAN1 SI Channel modelling SI</w:t>
      </w:r>
      <w:r w:rsidRPr="00D36A61">
        <w:rPr>
          <w:b/>
          <w:color w:val="993300"/>
          <w:u w:val="single"/>
        </w:rPr>
        <w:br/>
      </w:r>
      <w:r w:rsidR="00671CB8">
        <w:rPr>
          <w:color w:val="993300"/>
          <w:u w:val="single"/>
        </w:rPr>
        <w:br/>
      </w:r>
    </w:p>
    <w:p w14:paraId="6179BCBE" w14:textId="1A2BD21A" w:rsidR="00F53046" w:rsidRDefault="00F53046" w:rsidP="00F53046">
      <w:pPr>
        <w:pStyle w:val="2"/>
        <w:jc w:val="both"/>
        <w:rPr>
          <w:lang w:eastAsia="ja-JP"/>
        </w:rPr>
      </w:pPr>
      <w:r>
        <w:rPr>
          <w:rFonts w:hint="eastAsia"/>
          <w:lang w:eastAsia="ja-JP"/>
        </w:rPr>
        <w:t>Beamforming</w:t>
      </w:r>
    </w:p>
    <w:tbl>
      <w:tblPr>
        <w:tblW w:w="9889" w:type="dxa"/>
        <w:tblLook w:val="04A0" w:firstRow="1" w:lastRow="0" w:firstColumn="1" w:lastColumn="0" w:noHBand="0" w:noVBand="1"/>
      </w:tblPr>
      <w:tblGrid>
        <w:gridCol w:w="1977"/>
        <w:gridCol w:w="1978"/>
        <w:gridCol w:w="1978"/>
        <w:gridCol w:w="1978"/>
        <w:gridCol w:w="1978"/>
      </w:tblGrid>
      <w:tr w:rsidR="00CD2D11" w:rsidRPr="0034236C" w14:paraId="44CBD260" w14:textId="77777777" w:rsidTr="00F90DDE">
        <w:trPr>
          <w:trHeight w:val="276"/>
        </w:trPr>
        <w:tc>
          <w:tcPr>
            <w:tcW w:w="197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465C527" w14:textId="77777777" w:rsidR="00CD2D11" w:rsidRDefault="00CD2D11" w:rsidP="00F90DDE">
            <w:pPr>
              <w:spacing w:after="0"/>
              <w:rPr>
                <w:b/>
                <w:bCs/>
                <w:color w:val="FFFFFF"/>
                <w:lang w:val="en-US" w:eastAsia="ja-JP"/>
              </w:rPr>
            </w:pPr>
            <w:r>
              <w:rPr>
                <w:rFonts w:hint="eastAsia"/>
                <w:b/>
                <w:bCs/>
                <w:color w:val="FFFFFF"/>
                <w:lang w:val="en-US" w:eastAsia="ja-JP"/>
              </w:rPr>
              <w:t>R4-164210</w:t>
            </w:r>
          </w:p>
          <w:p w14:paraId="4F4914A0" w14:textId="77777777" w:rsidR="00CD2D11" w:rsidRPr="0034236C" w:rsidRDefault="00CD2D11" w:rsidP="00F90DDE">
            <w:pPr>
              <w:spacing w:after="0"/>
              <w:rPr>
                <w:b/>
                <w:bCs/>
                <w:color w:val="FFFFFF"/>
                <w:lang w:val="en-US" w:eastAsia="ja-JP"/>
              </w:rPr>
            </w:pPr>
            <w:r>
              <w:rPr>
                <w:rFonts w:hint="eastAsia"/>
                <w:b/>
                <w:bCs/>
                <w:color w:val="FFFFFF"/>
                <w:lang w:val="en-US" w:eastAsia="ja-JP"/>
              </w:rPr>
              <w:t>Qualcomm</w:t>
            </w:r>
          </w:p>
        </w:tc>
        <w:tc>
          <w:tcPr>
            <w:tcW w:w="1978"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41A92574" w14:textId="77777777" w:rsidR="00CD2D11" w:rsidRDefault="00CD2D11" w:rsidP="00F90DDE">
            <w:pPr>
              <w:spacing w:after="0"/>
              <w:rPr>
                <w:b/>
                <w:bCs/>
                <w:color w:val="FFFFFF"/>
                <w:lang w:val="en-US" w:eastAsia="ja-JP"/>
              </w:rPr>
            </w:pPr>
            <w:r>
              <w:rPr>
                <w:rFonts w:hint="eastAsia"/>
                <w:b/>
                <w:bCs/>
                <w:color w:val="FFFFFF"/>
                <w:lang w:val="en-US" w:eastAsia="ja-JP"/>
              </w:rPr>
              <w:t>R4-163816</w:t>
            </w:r>
          </w:p>
          <w:p w14:paraId="110E9920" w14:textId="77777777" w:rsidR="00CD2D11" w:rsidRPr="0034236C" w:rsidRDefault="00CD2D11" w:rsidP="00F90DDE">
            <w:pPr>
              <w:spacing w:after="0"/>
              <w:rPr>
                <w:b/>
                <w:bCs/>
                <w:color w:val="FFFFFF"/>
                <w:lang w:val="en-US"/>
              </w:rPr>
            </w:pPr>
            <w:r>
              <w:rPr>
                <w:rFonts w:hint="eastAsia"/>
                <w:b/>
                <w:bCs/>
                <w:color w:val="FFFFFF"/>
                <w:lang w:val="en-US" w:eastAsia="ja-JP"/>
              </w:rPr>
              <w:t>(Nokia)</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573ED310" w14:textId="77777777" w:rsidR="00CD2D11" w:rsidRDefault="00CD2D11" w:rsidP="00CD2D11">
            <w:pPr>
              <w:spacing w:after="0"/>
              <w:rPr>
                <w:b/>
                <w:bCs/>
                <w:color w:val="FFFFFF"/>
                <w:lang w:val="en-US" w:eastAsia="ja-JP"/>
              </w:rPr>
            </w:pPr>
            <w:r>
              <w:rPr>
                <w:rFonts w:hint="eastAsia"/>
                <w:b/>
                <w:bCs/>
                <w:color w:val="FFFFFF"/>
                <w:lang w:val="en-US" w:eastAsia="ja-JP"/>
              </w:rPr>
              <w:t>R4-164013/4012</w:t>
            </w:r>
          </w:p>
          <w:p w14:paraId="5F710FEC" w14:textId="3D4E3513" w:rsidR="00CD2D11" w:rsidRDefault="00CD2D11" w:rsidP="00F90DDE">
            <w:pPr>
              <w:spacing w:after="0"/>
              <w:rPr>
                <w:b/>
                <w:bCs/>
                <w:color w:val="FFFFFF"/>
                <w:lang w:val="en-US" w:eastAsia="ja-JP"/>
              </w:rPr>
            </w:pPr>
            <w:r>
              <w:rPr>
                <w:rFonts w:hint="eastAsia"/>
                <w:b/>
                <w:bCs/>
                <w:color w:val="FFFFFF"/>
                <w:lang w:val="en-US" w:eastAsia="ja-JP"/>
              </w:rPr>
              <w:t>(Huawei)</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4C9913D3" w14:textId="77777777" w:rsidR="00CD2D11" w:rsidRDefault="00CD2D11" w:rsidP="00CD2D11">
            <w:pPr>
              <w:spacing w:after="0"/>
              <w:rPr>
                <w:b/>
                <w:bCs/>
                <w:color w:val="FFFFFF"/>
                <w:lang w:val="en-US" w:eastAsia="ja-JP"/>
              </w:rPr>
            </w:pPr>
            <w:r w:rsidRPr="00901882">
              <w:rPr>
                <w:rFonts w:hint="eastAsia"/>
                <w:b/>
                <w:bCs/>
                <w:color w:val="FFFFFF"/>
                <w:lang w:val="en-US" w:eastAsia="ja-JP"/>
              </w:rPr>
              <w:t>R4-64224</w:t>
            </w:r>
          </w:p>
          <w:p w14:paraId="3D4993D5" w14:textId="5DEB091F" w:rsidR="00CD2D11" w:rsidRDefault="00CD2D11" w:rsidP="00F90DDE">
            <w:pPr>
              <w:spacing w:after="0"/>
              <w:rPr>
                <w:b/>
                <w:bCs/>
                <w:color w:val="FFFFFF"/>
                <w:lang w:val="en-US" w:eastAsia="ja-JP"/>
              </w:rPr>
            </w:pPr>
            <w:r>
              <w:rPr>
                <w:rFonts w:hint="eastAsia"/>
                <w:b/>
                <w:bCs/>
                <w:color w:val="FFFFFF"/>
                <w:lang w:val="en-US" w:eastAsia="ja-JP"/>
              </w:rPr>
              <w:t>(Ericsson)</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3CB9F3D4" w14:textId="1F820090" w:rsidR="00CD2D11" w:rsidRDefault="00CD2D11" w:rsidP="00F90DDE">
            <w:pPr>
              <w:spacing w:after="0"/>
              <w:rPr>
                <w:b/>
                <w:bCs/>
                <w:color w:val="FFFFFF"/>
                <w:lang w:val="en-US" w:eastAsia="ja-JP"/>
              </w:rPr>
            </w:pPr>
            <w:r>
              <w:rPr>
                <w:rFonts w:hint="eastAsia"/>
                <w:b/>
                <w:bCs/>
                <w:color w:val="FFFFFF"/>
                <w:lang w:val="en-US" w:eastAsia="ja-JP"/>
              </w:rPr>
              <w:t>xxx</w:t>
            </w:r>
          </w:p>
        </w:tc>
      </w:tr>
      <w:tr w:rsidR="00CD2D11" w:rsidRPr="0034236C" w14:paraId="2F2CFD5D" w14:textId="77777777" w:rsidTr="00F90DDE">
        <w:trPr>
          <w:trHeight w:val="528"/>
        </w:trPr>
        <w:tc>
          <w:tcPr>
            <w:tcW w:w="1977" w:type="dxa"/>
            <w:tcBorders>
              <w:top w:val="nil"/>
              <w:left w:val="nil"/>
              <w:bottom w:val="dotted" w:sz="4" w:space="0" w:color="auto"/>
              <w:right w:val="single" w:sz="8" w:space="0" w:color="auto"/>
            </w:tcBorders>
            <w:shd w:val="clear" w:color="auto" w:fill="auto"/>
          </w:tcPr>
          <w:p w14:paraId="5A5275DB" w14:textId="1A06933F" w:rsidR="00CD2D11" w:rsidRPr="0034236C" w:rsidRDefault="00CD2D11" w:rsidP="00F53046">
            <w:pPr>
              <w:spacing w:after="0"/>
              <w:rPr>
                <w:color w:val="000000"/>
                <w:lang w:val="en-US"/>
              </w:rPr>
            </w:pPr>
            <w:r>
              <w:rPr>
                <w:lang w:eastAsia="ja-JP"/>
              </w:rPr>
              <w:t>A</w:t>
            </w:r>
            <w:r>
              <w:rPr>
                <w:rFonts w:hint="eastAsia"/>
                <w:lang w:eastAsia="ja-JP"/>
              </w:rPr>
              <w:t xml:space="preserve">ccurate </w:t>
            </w:r>
            <w:r>
              <w:rPr>
                <w:lang w:eastAsia="ja-JP"/>
              </w:rPr>
              <w:t>modelling</w:t>
            </w:r>
            <w:r>
              <w:rPr>
                <w:rFonts w:hint="eastAsia"/>
                <w:lang w:eastAsia="ja-JP"/>
              </w:rPr>
              <w:t xml:space="preserve"> is required</w:t>
            </w:r>
          </w:p>
        </w:tc>
        <w:tc>
          <w:tcPr>
            <w:tcW w:w="1978" w:type="dxa"/>
            <w:tcBorders>
              <w:top w:val="dotted" w:sz="4" w:space="0" w:color="auto"/>
              <w:left w:val="single" w:sz="8" w:space="0" w:color="auto"/>
              <w:bottom w:val="dotted" w:sz="4" w:space="0" w:color="auto"/>
              <w:right w:val="single" w:sz="8" w:space="0" w:color="000000"/>
            </w:tcBorders>
            <w:shd w:val="clear" w:color="auto" w:fill="auto"/>
          </w:tcPr>
          <w:p w14:paraId="28802941" w14:textId="094B884B" w:rsidR="00CD2D11" w:rsidRPr="0034236C" w:rsidRDefault="00CD2D11" w:rsidP="00F90DDE">
            <w:pPr>
              <w:spacing w:after="0"/>
              <w:rPr>
                <w:color w:val="000000"/>
                <w:lang w:val="en-US"/>
              </w:rPr>
            </w:pPr>
            <w:r w:rsidRPr="00871117">
              <w:t xml:space="preserve">A certain beam forming model (including multi-layer transmission model) </w:t>
            </w:r>
            <w:r w:rsidRPr="00871117">
              <w:lastRenderedPageBreak/>
              <w:t>will be required to proceed the coexistence study</w:t>
            </w:r>
          </w:p>
        </w:tc>
        <w:tc>
          <w:tcPr>
            <w:tcW w:w="1978" w:type="dxa"/>
            <w:tcBorders>
              <w:top w:val="dotted" w:sz="4" w:space="0" w:color="auto"/>
              <w:left w:val="single" w:sz="8" w:space="0" w:color="auto"/>
              <w:bottom w:val="dotted" w:sz="4" w:space="0" w:color="auto"/>
              <w:right w:val="single" w:sz="8" w:space="0" w:color="000000"/>
            </w:tcBorders>
          </w:tcPr>
          <w:p w14:paraId="57BB5C28" w14:textId="595C4F21" w:rsidR="00CD2D11" w:rsidRPr="001664B5" w:rsidRDefault="00CD2D11" w:rsidP="00F90DDE">
            <w:pPr>
              <w:spacing w:after="0"/>
              <w:rPr>
                <w:color w:val="FF0000"/>
                <w:lang w:val="en-US"/>
              </w:rPr>
            </w:pPr>
            <w:r w:rsidRPr="00F53046">
              <w:rPr>
                <w:color w:val="000000"/>
                <w:lang w:val="en-US" w:eastAsia="ja-JP"/>
              </w:rPr>
              <w:lastRenderedPageBreak/>
              <w:t xml:space="preserve">Consider using DFT based codebook as a baseline to simulate the beamforming </w:t>
            </w:r>
            <w:r w:rsidRPr="00F53046">
              <w:rPr>
                <w:color w:val="000000"/>
                <w:lang w:val="en-US" w:eastAsia="ja-JP"/>
              </w:rPr>
              <w:lastRenderedPageBreak/>
              <w:t>behavior for above 6GHz frequency in the coexistence simulation. Details are FFS</w:t>
            </w:r>
          </w:p>
        </w:tc>
        <w:tc>
          <w:tcPr>
            <w:tcW w:w="1978" w:type="dxa"/>
            <w:tcBorders>
              <w:top w:val="dotted" w:sz="4" w:space="0" w:color="auto"/>
              <w:left w:val="single" w:sz="8" w:space="0" w:color="auto"/>
              <w:bottom w:val="dotted" w:sz="4" w:space="0" w:color="auto"/>
              <w:right w:val="single" w:sz="8" w:space="0" w:color="000000"/>
            </w:tcBorders>
          </w:tcPr>
          <w:p w14:paraId="49CB578D" w14:textId="58F395C2" w:rsidR="00CD2D11" w:rsidRDefault="00CD2D11" w:rsidP="00F90DDE">
            <w:pPr>
              <w:spacing w:after="0"/>
              <w:rPr>
                <w:color w:val="000000"/>
                <w:lang w:val="en-US" w:eastAsia="ja-JP"/>
              </w:rPr>
            </w:pPr>
            <w:r>
              <w:rPr>
                <w:color w:val="000000"/>
                <w:lang w:val="en-US" w:eastAsia="ja-JP"/>
              </w:rPr>
              <w:lastRenderedPageBreak/>
              <w:t>Proper modeling of beamforming needed.</w:t>
            </w:r>
          </w:p>
        </w:tc>
        <w:tc>
          <w:tcPr>
            <w:tcW w:w="1978" w:type="dxa"/>
            <w:tcBorders>
              <w:top w:val="dotted" w:sz="4" w:space="0" w:color="auto"/>
              <w:left w:val="single" w:sz="8" w:space="0" w:color="auto"/>
              <w:bottom w:val="dotted" w:sz="4" w:space="0" w:color="auto"/>
              <w:right w:val="single" w:sz="8" w:space="0" w:color="000000"/>
            </w:tcBorders>
          </w:tcPr>
          <w:p w14:paraId="7C324278" w14:textId="13C5266B" w:rsidR="00CD2D11" w:rsidRDefault="00CD2D11" w:rsidP="00F90DDE">
            <w:pPr>
              <w:spacing w:after="0"/>
              <w:rPr>
                <w:color w:val="000000"/>
                <w:lang w:val="en-US" w:eastAsia="ja-JP"/>
              </w:rPr>
            </w:pPr>
          </w:p>
        </w:tc>
      </w:tr>
    </w:tbl>
    <w:p w14:paraId="6C00B7B8" w14:textId="77777777" w:rsidR="00F53046" w:rsidRDefault="00F53046" w:rsidP="00F53046">
      <w:pPr>
        <w:rPr>
          <w:rFonts w:ascii="Arial" w:hAnsi="Arial" w:cs="Arial"/>
          <w:b/>
          <w:lang w:eastAsia="ja-JP"/>
        </w:rPr>
      </w:pPr>
    </w:p>
    <w:p w14:paraId="7294ED00" w14:textId="77777777" w:rsidR="00F53046" w:rsidRDefault="00F53046" w:rsidP="00F53046">
      <w:pPr>
        <w:rPr>
          <w:rFonts w:ascii="Arial" w:hAnsi="Arial" w:cs="Arial"/>
          <w:b/>
        </w:rPr>
      </w:pPr>
      <w:r>
        <w:rPr>
          <w:rFonts w:ascii="Arial" w:hAnsi="Arial" w:cs="Arial"/>
          <w:b/>
        </w:rPr>
        <w:t xml:space="preserve">Discussion: </w:t>
      </w:r>
    </w:p>
    <w:p w14:paraId="56550D10" w14:textId="738CF40C" w:rsidR="00F53046" w:rsidRDefault="00D729A7" w:rsidP="00F53046">
      <w:pPr>
        <w:ind w:leftChars="100" w:left="200"/>
      </w:pPr>
      <w:r>
        <w:t>QC: Beamforming depends on the antenna model. So, omni is the right approach? In order to have appropriate link budge, we need to consider antenna arrays</w:t>
      </w:r>
    </w:p>
    <w:p w14:paraId="1DDDB817" w14:textId="77777777" w:rsidR="00D36A61" w:rsidRDefault="00D36A61" w:rsidP="00F53046">
      <w:pPr>
        <w:rPr>
          <w:rFonts w:ascii="Arial" w:hAnsi="Arial" w:cs="Arial"/>
          <w:b/>
        </w:rPr>
      </w:pPr>
    </w:p>
    <w:p w14:paraId="17E30697" w14:textId="0015E8AF" w:rsidR="00F53046" w:rsidRDefault="00D36A61" w:rsidP="00F53046">
      <w:pPr>
        <w:rPr>
          <w:b/>
          <w:i/>
          <w:lang w:eastAsia="ja-JP"/>
        </w:rPr>
      </w:pPr>
      <w:r w:rsidRPr="00D36A61">
        <w:rPr>
          <w:rFonts w:ascii="Arial" w:hAnsi="Arial" w:cs="Arial"/>
          <w:b/>
          <w:highlight w:val="green"/>
        </w:rPr>
        <w:t>Conclusion</w:t>
      </w:r>
      <w:r w:rsidRPr="00D36A61">
        <w:rPr>
          <w:rFonts w:ascii="Arial" w:hAnsi="Arial" w:cs="Arial"/>
          <w:b/>
          <w:highlight w:val="green"/>
        </w:rPr>
        <w:t xml:space="preserve">: </w:t>
      </w:r>
      <w:r w:rsidRPr="00D36A61">
        <w:rPr>
          <w:rFonts w:ascii="Arial" w:hAnsi="Arial" w:cs="Arial"/>
          <w:b/>
          <w:highlight w:val="green"/>
        </w:rPr>
        <w:tab/>
        <w:t>No agreement.</w:t>
      </w:r>
      <w:r>
        <w:rPr>
          <w:rFonts w:ascii="Arial" w:hAnsi="Arial" w:cs="Arial"/>
          <w:b/>
        </w:rPr>
        <w:t xml:space="preserve"> </w:t>
      </w:r>
      <w:r w:rsidRPr="00D36A61">
        <w:rPr>
          <w:b/>
          <w:color w:val="993300"/>
          <w:u w:val="single"/>
        </w:rPr>
        <w:t xml:space="preserve"> </w:t>
      </w:r>
      <w:r w:rsidRPr="00D36A61">
        <w:rPr>
          <w:b/>
          <w:color w:val="993300"/>
          <w:u w:val="single"/>
        </w:rPr>
        <w:br/>
      </w:r>
      <w:r w:rsidR="00F53046">
        <w:rPr>
          <w:color w:val="993300"/>
          <w:u w:val="single"/>
        </w:rPr>
        <w:br/>
      </w:r>
    </w:p>
    <w:p w14:paraId="354ED0DD" w14:textId="77777777" w:rsidR="00F53046" w:rsidRPr="00F53046" w:rsidRDefault="00F53046" w:rsidP="00671CB8">
      <w:pPr>
        <w:rPr>
          <w:b/>
          <w:i/>
          <w:lang w:eastAsia="ja-JP"/>
        </w:rPr>
      </w:pPr>
    </w:p>
    <w:p w14:paraId="3D8375FC" w14:textId="77777777" w:rsidR="00671CB8" w:rsidRDefault="00671CB8" w:rsidP="00671CB8">
      <w:pPr>
        <w:pStyle w:val="2"/>
        <w:jc w:val="both"/>
        <w:rPr>
          <w:lang w:eastAsia="ja-JP"/>
        </w:rPr>
      </w:pPr>
      <w:r>
        <w:rPr>
          <w:rFonts w:hint="eastAsia"/>
          <w:lang w:eastAsia="ja-JP"/>
        </w:rPr>
        <w:t>SINR to Throughput mapping</w:t>
      </w:r>
    </w:p>
    <w:tbl>
      <w:tblPr>
        <w:tblW w:w="5933" w:type="dxa"/>
        <w:tblLook w:val="04A0" w:firstRow="1" w:lastRow="0" w:firstColumn="1" w:lastColumn="0" w:noHBand="0" w:noVBand="1"/>
      </w:tblPr>
      <w:tblGrid>
        <w:gridCol w:w="1977"/>
        <w:gridCol w:w="1978"/>
        <w:gridCol w:w="1978"/>
      </w:tblGrid>
      <w:tr w:rsidR="00CD2D11" w:rsidRPr="0034236C" w14:paraId="5848BC36" w14:textId="418F8475" w:rsidTr="00CD2D11">
        <w:trPr>
          <w:trHeight w:val="276"/>
        </w:trPr>
        <w:tc>
          <w:tcPr>
            <w:tcW w:w="1977"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D4BB478"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2C57170B"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78"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6B076D76"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241BC45C" w14:textId="16FF2B86" w:rsidR="00CD2D11" w:rsidRPr="0034236C" w:rsidRDefault="00CD2D11" w:rsidP="00246695">
            <w:pPr>
              <w:spacing w:after="0"/>
              <w:rPr>
                <w:b/>
                <w:bCs/>
                <w:color w:val="FFFFFF"/>
                <w:lang w:val="en-US"/>
              </w:rPr>
            </w:pPr>
            <w:r>
              <w:rPr>
                <w:rFonts w:hint="eastAsia"/>
                <w:b/>
                <w:bCs/>
                <w:color w:val="FFFFFF"/>
                <w:lang w:val="en-US" w:eastAsia="ja-JP"/>
              </w:rPr>
              <w:t>(Nokia)</w:t>
            </w:r>
          </w:p>
        </w:tc>
        <w:tc>
          <w:tcPr>
            <w:tcW w:w="1978" w:type="dxa"/>
            <w:tcBorders>
              <w:top w:val="single" w:sz="8" w:space="0" w:color="000000"/>
              <w:left w:val="single" w:sz="8" w:space="0" w:color="auto"/>
              <w:bottom w:val="single" w:sz="4" w:space="0" w:color="9BC2E6"/>
              <w:right w:val="single" w:sz="8" w:space="0" w:color="000000"/>
            </w:tcBorders>
            <w:shd w:val="clear" w:color="5B9BD5" w:fill="5B9BD5"/>
          </w:tcPr>
          <w:p w14:paraId="6EB9E1B0" w14:textId="28F45FD8" w:rsidR="00CD2D11" w:rsidRDefault="00CD2D11" w:rsidP="00246695">
            <w:pPr>
              <w:spacing w:after="0"/>
              <w:rPr>
                <w:b/>
                <w:bCs/>
                <w:color w:val="FFFFFF"/>
                <w:lang w:val="en-US" w:eastAsia="ja-JP"/>
              </w:rPr>
            </w:pPr>
          </w:p>
        </w:tc>
      </w:tr>
      <w:tr w:rsidR="00CD2D11" w:rsidRPr="0034236C" w14:paraId="4EFAC9A9" w14:textId="604B513A" w:rsidTr="00CD2D11">
        <w:trPr>
          <w:trHeight w:val="528"/>
        </w:trPr>
        <w:tc>
          <w:tcPr>
            <w:tcW w:w="1977"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57CC8488" w14:textId="77777777" w:rsidR="00CD2D11" w:rsidRPr="0034236C" w:rsidRDefault="00CD2D11" w:rsidP="00B1495F">
            <w:pPr>
              <w:spacing w:after="0"/>
              <w:rPr>
                <w:color w:val="000000"/>
                <w:lang w:val="en-US"/>
              </w:rPr>
            </w:pPr>
            <w:r w:rsidRPr="0034236C">
              <w:rPr>
                <w:color w:val="000000"/>
                <w:lang w:val="en-US"/>
              </w:rPr>
              <w:t xml:space="preserve">Scaled Shannon's formula with update truncation and attenuation parameters. </w:t>
            </w:r>
          </w:p>
        </w:tc>
        <w:tc>
          <w:tcPr>
            <w:tcW w:w="1978" w:type="dxa"/>
            <w:tcBorders>
              <w:top w:val="dotted" w:sz="4" w:space="0" w:color="auto"/>
              <w:left w:val="single" w:sz="8" w:space="0" w:color="auto"/>
              <w:bottom w:val="dotted" w:sz="4" w:space="0" w:color="auto"/>
              <w:right w:val="single" w:sz="8" w:space="0" w:color="000000"/>
            </w:tcBorders>
            <w:shd w:val="clear" w:color="DDEBF7" w:fill="DDEBF7"/>
            <w:vAlign w:val="center"/>
          </w:tcPr>
          <w:p w14:paraId="5C053623" w14:textId="2A4FCBDB" w:rsidR="00CD2D11" w:rsidRPr="0034236C" w:rsidRDefault="00CD2D11" w:rsidP="00B1495F">
            <w:pPr>
              <w:spacing w:after="0"/>
              <w:rPr>
                <w:color w:val="000000"/>
                <w:lang w:val="en-US"/>
              </w:rPr>
            </w:pPr>
            <w:r w:rsidRPr="001664B5">
              <w:rPr>
                <w:color w:val="000000"/>
                <w:lang w:val="en-US"/>
              </w:rPr>
              <w:t>E-UTRA link level model can be reused for the coexistence simulations until a better model is available from RAN1.</w:t>
            </w:r>
          </w:p>
        </w:tc>
        <w:tc>
          <w:tcPr>
            <w:tcW w:w="1978" w:type="dxa"/>
            <w:tcBorders>
              <w:top w:val="dotted" w:sz="4" w:space="0" w:color="auto"/>
              <w:left w:val="single" w:sz="8" w:space="0" w:color="auto"/>
              <w:bottom w:val="dotted" w:sz="4" w:space="0" w:color="auto"/>
              <w:right w:val="single" w:sz="8" w:space="0" w:color="000000"/>
            </w:tcBorders>
            <w:shd w:val="clear" w:color="DDEBF7" w:fill="DDEBF7"/>
          </w:tcPr>
          <w:p w14:paraId="5B4CD8A3" w14:textId="23A99971" w:rsidR="00CD2D11" w:rsidRPr="001664B5" w:rsidRDefault="00CD2D11" w:rsidP="00B1495F">
            <w:pPr>
              <w:spacing w:after="0"/>
              <w:rPr>
                <w:color w:val="000000"/>
                <w:lang w:val="en-US"/>
              </w:rPr>
            </w:pPr>
          </w:p>
        </w:tc>
      </w:tr>
    </w:tbl>
    <w:p w14:paraId="0A2F31C7" w14:textId="77777777" w:rsidR="00671CB8" w:rsidRDefault="00671CB8" w:rsidP="00671CB8">
      <w:pPr>
        <w:rPr>
          <w:rFonts w:ascii="Arial" w:hAnsi="Arial" w:cs="Arial"/>
          <w:b/>
          <w:lang w:eastAsia="ja-JP"/>
        </w:rPr>
      </w:pPr>
    </w:p>
    <w:p w14:paraId="4F954C79" w14:textId="77777777" w:rsidR="00671CB8" w:rsidRDefault="00671CB8" w:rsidP="00671CB8">
      <w:pPr>
        <w:rPr>
          <w:rFonts w:ascii="Arial" w:hAnsi="Arial" w:cs="Arial"/>
          <w:b/>
        </w:rPr>
      </w:pPr>
      <w:r>
        <w:rPr>
          <w:rFonts w:ascii="Arial" w:hAnsi="Arial" w:cs="Arial"/>
          <w:b/>
        </w:rPr>
        <w:t xml:space="preserve">Discussion: </w:t>
      </w:r>
    </w:p>
    <w:p w14:paraId="2DA3AC1A" w14:textId="4ECAEAD2" w:rsidR="00671CB8" w:rsidRPr="00D729A7" w:rsidRDefault="00671CB8" w:rsidP="00671CB8">
      <w:pPr>
        <w:ind w:leftChars="100" w:left="200"/>
        <w:rPr>
          <w:rFonts w:eastAsia="ＭＳ 明朝"/>
          <w:lang w:eastAsia="ja-JP"/>
        </w:rPr>
      </w:pPr>
    </w:p>
    <w:p w14:paraId="35AD6EA2" w14:textId="77777777" w:rsidR="00D36A61" w:rsidRDefault="00D36A61" w:rsidP="00671CB8">
      <w:pPr>
        <w:rPr>
          <w:rFonts w:ascii="Arial" w:hAnsi="Arial" w:cs="Arial"/>
          <w:b/>
          <w:highlight w:val="green"/>
        </w:rPr>
      </w:pPr>
      <w:r w:rsidRPr="00D36A61">
        <w:rPr>
          <w:rFonts w:ascii="Arial" w:hAnsi="Arial" w:cs="Arial"/>
          <w:b/>
          <w:highlight w:val="green"/>
        </w:rPr>
        <w:t xml:space="preserve">Conclusion: </w:t>
      </w:r>
    </w:p>
    <w:p w14:paraId="33E37989" w14:textId="6A3FE5C0" w:rsidR="00671CB8" w:rsidRPr="00F312C6" w:rsidRDefault="00D36A61" w:rsidP="00D36A61">
      <w:pPr>
        <w:ind w:leftChars="100" w:left="200"/>
        <w:rPr>
          <w:b/>
          <w:i/>
          <w:lang w:eastAsia="ja-JP"/>
        </w:rPr>
      </w:pPr>
      <w:r>
        <w:rPr>
          <w:b/>
          <w:color w:val="000000"/>
          <w:highlight w:val="green"/>
          <w:lang w:val="en-US"/>
        </w:rPr>
        <w:t>Agreement: Adopt s</w:t>
      </w:r>
      <w:r w:rsidRPr="00D36A61">
        <w:rPr>
          <w:b/>
          <w:color w:val="000000"/>
          <w:highlight w:val="green"/>
          <w:lang w:val="en-US"/>
        </w:rPr>
        <w:t>caled Shannon's formula with update truncation and attenuation parameters</w:t>
      </w:r>
      <w:r>
        <w:rPr>
          <w:b/>
          <w:color w:val="000000"/>
          <w:highlight w:val="green"/>
          <w:lang w:val="en-US"/>
        </w:rPr>
        <w:t xml:space="preserve"> </w:t>
      </w:r>
      <w:r w:rsidRPr="00D36A61">
        <w:rPr>
          <w:b/>
          <w:color w:val="000000"/>
          <w:highlight w:val="green"/>
          <w:lang w:val="en-US"/>
        </w:rPr>
        <w:t>until we get RAN1, we will use 36.942</w:t>
      </w:r>
      <w:r>
        <w:rPr>
          <w:rFonts w:ascii="Arial" w:hAnsi="Arial" w:cs="Arial"/>
          <w:b/>
        </w:rPr>
        <w:t xml:space="preserve"> </w:t>
      </w:r>
      <w:r w:rsidRPr="00D36A61">
        <w:rPr>
          <w:b/>
          <w:color w:val="993300"/>
          <w:u w:val="single"/>
        </w:rPr>
        <w:t xml:space="preserve"> </w:t>
      </w:r>
      <w:r w:rsidRPr="00D36A61">
        <w:rPr>
          <w:b/>
          <w:color w:val="993300"/>
          <w:u w:val="single"/>
        </w:rPr>
        <w:br/>
      </w:r>
      <w:r w:rsidR="00671CB8">
        <w:rPr>
          <w:color w:val="993300"/>
          <w:u w:val="single"/>
        </w:rPr>
        <w:br/>
      </w:r>
    </w:p>
    <w:p w14:paraId="38BA4D51" w14:textId="1A8E2BC4" w:rsidR="00671CB8" w:rsidRDefault="00246695" w:rsidP="00671CB8">
      <w:pPr>
        <w:pStyle w:val="2"/>
        <w:jc w:val="both"/>
        <w:rPr>
          <w:lang w:eastAsia="ja-JP"/>
        </w:rPr>
      </w:pPr>
      <w:r>
        <w:rPr>
          <w:rFonts w:hint="eastAsia"/>
          <w:lang w:eastAsia="ja-JP"/>
        </w:rPr>
        <w:t>UE-UE</w:t>
      </w:r>
      <w:r w:rsidR="00671CB8">
        <w:rPr>
          <w:rFonts w:hint="eastAsia"/>
          <w:lang w:eastAsia="ja-JP"/>
        </w:rPr>
        <w:t xml:space="preserve"> &amp; </w:t>
      </w:r>
      <w:r>
        <w:rPr>
          <w:rFonts w:hint="eastAsia"/>
          <w:lang w:eastAsia="ja-JP"/>
        </w:rPr>
        <w:t>BS-BS</w:t>
      </w:r>
      <w:r w:rsidR="00671CB8">
        <w:rPr>
          <w:rFonts w:hint="eastAsia"/>
          <w:lang w:eastAsia="ja-JP"/>
        </w:rPr>
        <w:t xml:space="preserve"> co-existence consideration</w:t>
      </w:r>
    </w:p>
    <w:tbl>
      <w:tblPr>
        <w:tblW w:w="7797" w:type="dxa"/>
        <w:tblLook w:val="04A0" w:firstRow="1" w:lastRow="0" w:firstColumn="1" w:lastColumn="0" w:noHBand="0" w:noVBand="1"/>
      </w:tblPr>
      <w:tblGrid>
        <w:gridCol w:w="1949"/>
        <w:gridCol w:w="1949"/>
        <w:gridCol w:w="1950"/>
        <w:gridCol w:w="1949"/>
      </w:tblGrid>
      <w:tr w:rsidR="00CD2D11" w:rsidRPr="0034236C" w14:paraId="078B8D9B" w14:textId="7E5784A5"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21F84B08"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4D632A54"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B31CBE7"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705BA9BC" w14:textId="2068449F"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6E7FCEC4" w14:textId="77777777" w:rsidR="00CD2D11" w:rsidRDefault="00CD2D11" w:rsidP="0005220C">
            <w:pPr>
              <w:spacing w:after="0"/>
              <w:rPr>
                <w:b/>
                <w:bCs/>
                <w:color w:val="FFFFFF"/>
                <w:lang w:val="en-US" w:eastAsia="ja-JP"/>
              </w:rPr>
            </w:pPr>
            <w:r>
              <w:rPr>
                <w:rFonts w:hint="eastAsia"/>
                <w:b/>
                <w:bCs/>
                <w:color w:val="FFFFFF"/>
                <w:lang w:val="en-US" w:eastAsia="ja-JP"/>
              </w:rPr>
              <w:t>R4-163270</w:t>
            </w:r>
          </w:p>
          <w:p w14:paraId="7A3C022C" w14:textId="382C3076" w:rsidR="00CD2D11" w:rsidRDefault="00CD2D11" w:rsidP="00246695">
            <w:pPr>
              <w:spacing w:after="0"/>
              <w:rPr>
                <w:b/>
                <w:bCs/>
                <w:color w:val="FFFFFF"/>
                <w:lang w:val="en-US" w:eastAsia="ja-JP"/>
              </w:rPr>
            </w:pPr>
            <w:r>
              <w:rPr>
                <w:rFonts w:hint="eastAsia"/>
                <w:b/>
                <w:bCs/>
                <w:color w:val="FFFFFF"/>
                <w:lang w:val="en-US" w:eastAsia="ja-JP"/>
              </w:rPr>
              <w:t>(Intel)</w:t>
            </w:r>
          </w:p>
        </w:tc>
        <w:tc>
          <w:tcPr>
            <w:tcW w:w="1949" w:type="dxa"/>
            <w:tcBorders>
              <w:top w:val="single" w:sz="8" w:space="0" w:color="000000"/>
              <w:left w:val="single" w:sz="8" w:space="0" w:color="auto"/>
              <w:bottom w:val="single" w:sz="4" w:space="0" w:color="9BC2E6"/>
              <w:right w:val="single" w:sz="8" w:space="0" w:color="000000"/>
            </w:tcBorders>
            <w:shd w:val="clear" w:color="5B9BD5" w:fill="5B9BD5"/>
          </w:tcPr>
          <w:p w14:paraId="38EBF77A" w14:textId="3C1F98E6" w:rsidR="00CD2D11" w:rsidRDefault="00CD2D11" w:rsidP="0005220C">
            <w:pPr>
              <w:spacing w:after="0"/>
              <w:rPr>
                <w:b/>
                <w:bCs/>
                <w:color w:val="FFFFFF"/>
                <w:lang w:val="en-US" w:eastAsia="ja-JP"/>
              </w:rPr>
            </w:pPr>
            <w:r>
              <w:rPr>
                <w:rFonts w:hint="eastAsia"/>
                <w:b/>
                <w:bCs/>
                <w:color w:val="FFFFFF"/>
                <w:lang w:val="en-US" w:eastAsia="ja-JP"/>
              </w:rPr>
              <w:t>xxxx</w:t>
            </w:r>
          </w:p>
        </w:tc>
      </w:tr>
      <w:tr w:rsidR="00CD2D11" w:rsidRPr="0034236C" w14:paraId="478E75F9" w14:textId="5A2F0E66" w:rsidTr="00CD2D11">
        <w:trPr>
          <w:trHeight w:val="528"/>
        </w:trPr>
        <w:tc>
          <w:tcPr>
            <w:tcW w:w="1949" w:type="dxa"/>
            <w:tcBorders>
              <w:top w:val="nil"/>
              <w:left w:val="nil"/>
              <w:bottom w:val="dotted" w:sz="4" w:space="0" w:color="auto"/>
              <w:right w:val="single" w:sz="8" w:space="0" w:color="auto"/>
            </w:tcBorders>
            <w:shd w:val="clear" w:color="auto" w:fill="auto"/>
            <w:vAlign w:val="center"/>
            <w:hideMark/>
          </w:tcPr>
          <w:p w14:paraId="205A9E91" w14:textId="77777777" w:rsidR="00CD2D11" w:rsidRPr="00864B96" w:rsidRDefault="00CD2D11" w:rsidP="00B1495F">
            <w:pPr>
              <w:spacing w:after="0"/>
              <w:rPr>
                <w:color w:val="000000"/>
                <w:lang w:val="en-US"/>
              </w:rPr>
            </w:pPr>
            <w:r w:rsidRPr="00864B96">
              <w:rPr>
                <w:color w:val="000000"/>
                <w:lang w:val="en-US"/>
              </w:rPr>
              <w:t>Not considered at this stage</w:t>
            </w:r>
          </w:p>
        </w:tc>
        <w:tc>
          <w:tcPr>
            <w:tcW w:w="1949" w:type="dxa"/>
            <w:tcBorders>
              <w:top w:val="dotted" w:sz="4" w:space="0" w:color="auto"/>
              <w:left w:val="single" w:sz="8" w:space="0" w:color="auto"/>
              <w:bottom w:val="dotted" w:sz="4" w:space="0" w:color="auto"/>
              <w:right w:val="single" w:sz="8" w:space="0" w:color="000000"/>
            </w:tcBorders>
            <w:shd w:val="clear" w:color="auto" w:fill="auto"/>
            <w:vAlign w:val="center"/>
          </w:tcPr>
          <w:p w14:paraId="4F81F485" w14:textId="2EEF628B" w:rsidR="00CD2D11" w:rsidRPr="001664B5" w:rsidRDefault="00CD2D11" w:rsidP="00B1495F">
            <w:pPr>
              <w:spacing w:after="0"/>
              <w:rPr>
                <w:color w:val="000000"/>
                <w:lang w:val="en-US"/>
              </w:rPr>
            </w:pPr>
            <w:r w:rsidRPr="001664B5">
              <w:rPr>
                <w:lang w:eastAsia="ja-JP"/>
              </w:rPr>
              <w:t>UE-UE and BS-BS interference within the same network is not modelled at this stage but FFS</w:t>
            </w:r>
          </w:p>
        </w:tc>
        <w:tc>
          <w:tcPr>
            <w:tcW w:w="1950" w:type="dxa"/>
            <w:tcBorders>
              <w:top w:val="dotted" w:sz="4" w:space="0" w:color="auto"/>
              <w:left w:val="single" w:sz="8" w:space="0" w:color="auto"/>
              <w:bottom w:val="dotted" w:sz="4" w:space="0" w:color="auto"/>
              <w:right w:val="single" w:sz="8" w:space="0" w:color="000000"/>
            </w:tcBorders>
          </w:tcPr>
          <w:p w14:paraId="1C90C1AD" w14:textId="52876D4D" w:rsidR="00CD2D11" w:rsidRPr="001664B5" w:rsidRDefault="00CD2D11" w:rsidP="0032611B">
            <w:pPr>
              <w:spacing w:after="0"/>
              <w:rPr>
                <w:lang w:eastAsia="ja-JP"/>
              </w:rPr>
            </w:pPr>
            <w:r w:rsidRPr="001664B5">
              <w:rPr>
                <w:lang w:eastAsia="ja-JP"/>
              </w:rPr>
              <w:t xml:space="preserve">UE-UE and BS-BS </w:t>
            </w:r>
            <w:r>
              <w:rPr>
                <w:lang w:eastAsia="ja-JP"/>
              </w:rPr>
              <w:t>should</w:t>
            </w:r>
            <w:r>
              <w:rPr>
                <w:rFonts w:hint="eastAsia"/>
                <w:lang w:eastAsia="ja-JP"/>
              </w:rPr>
              <w:t xml:space="preserve"> be considered.</w:t>
            </w:r>
          </w:p>
        </w:tc>
        <w:tc>
          <w:tcPr>
            <w:tcW w:w="1949" w:type="dxa"/>
            <w:tcBorders>
              <w:top w:val="dotted" w:sz="4" w:space="0" w:color="auto"/>
              <w:left w:val="single" w:sz="8" w:space="0" w:color="auto"/>
              <w:bottom w:val="dotted" w:sz="4" w:space="0" w:color="auto"/>
              <w:right w:val="single" w:sz="8" w:space="0" w:color="000000"/>
            </w:tcBorders>
          </w:tcPr>
          <w:p w14:paraId="445EBBF2" w14:textId="71EE32A3" w:rsidR="00CD2D11" w:rsidRPr="001664B5" w:rsidRDefault="00CD2D11" w:rsidP="00CD2D11">
            <w:pPr>
              <w:spacing w:after="0"/>
              <w:rPr>
                <w:lang w:eastAsia="ja-JP"/>
              </w:rPr>
            </w:pPr>
          </w:p>
        </w:tc>
      </w:tr>
    </w:tbl>
    <w:p w14:paraId="3861282B" w14:textId="5DAE7730" w:rsidR="00671CB8" w:rsidRDefault="00671CB8" w:rsidP="00671CB8">
      <w:pPr>
        <w:rPr>
          <w:rFonts w:ascii="Arial" w:hAnsi="Arial" w:cs="Arial"/>
          <w:b/>
          <w:lang w:eastAsia="ja-JP"/>
        </w:rPr>
      </w:pPr>
    </w:p>
    <w:p w14:paraId="76E69BD3"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07F4F307" w14:textId="6333054B" w:rsidR="005E1555" w:rsidRDefault="005E1555" w:rsidP="005E1555">
      <w:pPr>
        <w:ind w:leftChars="100" w:left="200"/>
        <w:rPr>
          <w:lang w:eastAsia="ja-JP"/>
        </w:rPr>
      </w:pPr>
      <w:r>
        <w:rPr>
          <w:rFonts w:hint="eastAsia"/>
          <w:lang w:eastAsia="ja-JP"/>
        </w:rPr>
        <w:t>Should we start from sync scenario first?</w:t>
      </w:r>
    </w:p>
    <w:p w14:paraId="375EFD4A" w14:textId="5CE9B788" w:rsidR="005E1555" w:rsidRDefault="005E1555" w:rsidP="005E1555">
      <w:pPr>
        <w:ind w:leftChars="100" w:left="200"/>
        <w:rPr>
          <w:rFonts w:ascii="Arial" w:hAnsi="Arial" w:cs="Arial"/>
          <w:b/>
          <w:lang w:eastAsia="ja-JP"/>
        </w:rPr>
      </w:pPr>
      <w:r>
        <w:rPr>
          <w:rFonts w:hint="eastAsia"/>
          <w:lang w:eastAsia="ja-JP"/>
        </w:rPr>
        <w:t>Then, n</w:t>
      </w:r>
      <w:r>
        <w:t>ext step is to study the guard band or other means to secure the coexistence of non-synchronized case</w:t>
      </w:r>
      <w:r>
        <w:rPr>
          <w:rFonts w:hint="eastAsia"/>
          <w:lang w:eastAsia="ja-JP"/>
        </w:rPr>
        <w:t xml:space="preserve"> according to RAN1 progress.</w:t>
      </w:r>
    </w:p>
    <w:p w14:paraId="0C4BD999" w14:textId="77777777" w:rsidR="005E1555" w:rsidRPr="005E1555" w:rsidRDefault="005E1555" w:rsidP="00671CB8">
      <w:pPr>
        <w:rPr>
          <w:rFonts w:ascii="Arial" w:hAnsi="Arial" w:cs="Arial"/>
          <w:b/>
          <w:lang w:eastAsia="ja-JP"/>
        </w:rPr>
      </w:pPr>
    </w:p>
    <w:p w14:paraId="024EBFAF" w14:textId="77777777" w:rsidR="00671CB8" w:rsidRDefault="00671CB8" w:rsidP="00671CB8">
      <w:pPr>
        <w:rPr>
          <w:rFonts w:ascii="Arial" w:hAnsi="Arial" w:cs="Arial"/>
          <w:b/>
        </w:rPr>
      </w:pPr>
      <w:r>
        <w:rPr>
          <w:rFonts w:ascii="Arial" w:hAnsi="Arial" w:cs="Arial"/>
          <w:b/>
        </w:rPr>
        <w:lastRenderedPageBreak/>
        <w:t xml:space="preserve">Discussion: </w:t>
      </w:r>
    </w:p>
    <w:p w14:paraId="221C49AF" w14:textId="7A4EB2B6" w:rsidR="00671CB8" w:rsidRDefault="00D729A7" w:rsidP="00671CB8">
      <w:pPr>
        <w:ind w:leftChars="100" w:left="200"/>
        <w:rPr>
          <w:rFonts w:eastAsia="ＭＳ 明朝"/>
          <w:lang w:eastAsia="ja-JP"/>
        </w:rPr>
      </w:pPr>
      <w:r>
        <w:rPr>
          <w:rFonts w:eastAsia="ＭＳ 明朝" w:hint="eastAsia"/>
          <w:lang w:eastAsia="ja-JP"/>
        </w:rPr>
        <w:t xml:space="preserve">Ericsson: BS to BS is more </w:t>
      </w:r>
      <w:r w:rsidR="00D36A61">
        <w:rPr>
          <w:rFonts w:eastAsia="ＭＳ 明朝"/>
          <w:lang w:eastAsia="ja-JP"/>
        </w:rPr>
        <w:t>deterministic</w:t>
      </w:r>
      <w:r>
        <w:rPr>
          <w:rFonts w:eastAsia="ＭＳ 明朝" w:hint="eastAsia"/>
          <w:lang w:eastAsia="ja-JP"/>
        </w:rPr>
        <w:t xml:space="preserve">. </w:t>
      </w:r>
    </w:p>
    <w:p w14:paraId="20C51406" w14:textId="7E914594" w:rsidR="00D729A7" w:rsidRDefault="00D729A7" w:rsidP="00671CB8">
      <w:pPr>
        <w:ind w:leftChars="100" w:left="200"/>
        <w:rPr>
          <w:rFonts w:eastAsia="ＭＳ 明朝"/>
          <w:lang w:eastAsia="ja-JP"/>
        </w:rPr>
      </w:pPr>
      <w:r>
        <w:rPr>
          <w:rFonts w:eastAsia="ＭＳ 明朝"/>
          <w:lang w:eastAsia="ja-JP"/>
        </w:rPr>
        <w:t>Nokia: we have discussed this Tuesday. We don’t focus on UE/UE and BS/BS</w:t>
      </w:r>
    </w:p>
    <w:p w14:paraId="26B5D7E1" w14:textId="6DDBAC10" w:rsidR="00EF31A5" w:rsidRDefault="00EF31A5" w:rsidP="00EF31A5">
      <w:pPr>
        <w:ind w:leftChars="100" w:left="200"/>
        <w:rPr>
          <w:rFonts w:eastAsia="ＭＳ 明朝"/>
          <w:lang w:eastAsia="ja-JP"/>
        </w:rPr>
      </w:pPr>
      <w:r>
        <w:rPr>
          <w:rFonts w:eastAsia="ＭＳ 明朝"/>
          <w:lang w:eastAsia="ja-JP"/>
        </w:rPr>
        <w:t>Vodafone: Why UE to UE is excluded?</w:t>
      </w:r>
    </w:p>
    <w:p w14:paraId="29279068" w14:textId="1313F766" w:rsidR="00EF31A5" w:rsidRDefault="00EF31A5" w:rsidP="00EF31A5">
      <w:pPr>
        <w:ind w:leftChars="100" w:left="200"/>
        <w:rPr>
          <w:rFonts w:eastAsia="ＭＳ 明朝"/>
          <w:lang w:eastAsia="ja-JP"/>
        </w:rPr>
      </w:pPr>
      <w:r>
        <w:rPr>
          <w:rFonts w:eastAsia="ＭＳ 明朝"/>
          <w:lang w:eastAsia="ja-JP"/>
        </w:rPr>
        <w:t>Qualcomm: we only consider very particular case for UE to UE in terms of mitigation technique. Our preference is to focus on UL/DL and DL/UL. This UE to UE can be discussed later when we understand that mitigation schemes.</w:t>
      </w:r>
    </w:p>
    <w:p w14:paraId="05B5D983" w14:textId="6A910B0F" w:rsidR="00C059C1" w:rsidRPr="00D729A7" w:rsidRDefault="00C059C1" w:rsidP="00671CB8">
      <w:pPr>
        <w:ind w:leftChars="100" w:left="200"/>
        <w:rPr>
          <w:rFonts w:eastAsia="ＭＳ 明朝"/>
          <w:lang w:eastAsia="ja-JP"/>
        </w:rPr>
      </w:pPr>
    </w:p>
    <w:p w14:paraId="790B304D" w14:textId="77777777" w:rsidR="00D36A61" w:rsidRDefault="00D36A61" w:rsidP="00D36A61">
      <w:pPr>
        <w:rPr>
          <w:rFonts w:ascii="Arial" w:hAnsi="Arial" w:cs="Arial"/>
          <w:b/>
          <w:highlight w:val="green"/>
        </w:rPr>
      </w:pPr>
      <w:r w:rsidRPr="00D36A61">
        <w:rPr>
          <w:rFonts w:ascii="Arial" w:hAnsi="Arial" w:cs="Arial"/>
          <w:b/>
          <w:highlight w:val="green"/>
        </w:rPr>
        <w:t xml:space="preserve">Conclusion: </w:t>
      </w:r>
    </w:p>
    <w:p w14:paraId="7FE4C119" w14:textId="4C0589D8" w:rsidR="00B0644F" w:rsidRDefault="00D36A61" w:rsidP="00D36A61">
      <w:pPr>
        <w:ind w:leftChars="100" w:left="200"/>
        <w:rPr>
          <w:color w:val="993300"/>
          <w:u w:val="single"/>
          <w:lang w:eastAsia="ja-JP"/>
        </w:rPr>
      </w:pPr>
      <w:r w:rsidRPr="00D36A61">
        <w:rPr>
          <w:b/>
          <w:color w:val="000000"/>
          <w:highlight w:val="green"/>
          <w:lang w:val="en-US"/>
        </w:rPr>
        <w:t>Agreement: Not consider UE to UE and BS to BS</w:t>
      </w:r>
      <w:r>
        <w:rPr>
          <w:rFonts w:ascii="Arial" w:hAnsi="Arial" w:cs="Arial"/>
          <w:b/>
        </w:rPr>
        <w:t xml:space="preserve"> </w:t>
      </w:r>
      <w:r w:rsidRPr="00D36A61">
        <w:rPr>
          <w:b/>
          <w:color w:val="993300"/>
          <w:u w:val="single"/>
        </w:rPr>
        <w:t xml:space="preserve"> </w:t>
      </w:r>
      <w:r w:rsidRPr="00D36A61">
        <w:rPr>
          <w:b/>
          <w:color w:val="993300"/>
          <w:u w:val="single"/>
        </w:rPr>
        <w:br/>
      </w:r>
      <w:r w:rsidR="00671CB8">
        <w:rPr>
          <w:color w:val="993300"/>
          <w:u w:val="single"/>
        </w:rPr>
        <w:br/>
      </w:r>
    </w:p>
    <w:p w14:paraId="759E987B" w14:textId="73EB0F67" w:rsidR="00B0644F" w:rsidRDefault="00B0644F" w:rsidP="00B0644F">
      <w:pPr>
        <w:pStyle w:val="2"/>
        <w:jc w:val="both"/>
        <w:rPr>
          <w:lang w:eastAsia="ja-JP"/>
        </w:rPr>
      </w:pPr>
      <w:r>
        <w:rPr>
          <w:rFonts w:hint="eastAsia"/>
          <w:lang w:eastAsia="ja-JP"/>
        </w:rPr>
        <w:t>Traffic</w:t>
      </w:r>
    </w:p>
    <w:p w14:paraId="187C0ADD" w14:textId="77777777" w:rsidR="00B0644F" w:rsidRPr="00B0644F" w:rsidRDefault="00B0644F" w:rsidP="00B0644F">
      <w:pPr>
        <w:rPr>
          <w:lang w:eastAsia="ja-JP"/>
        </w:rPr>
      </w:pPr>
    </w:p>
    <w:tbl>
      <w:tblPr>
        <w:tblW w:w="7798" w:type="dxa"/>
        <w:tblLook w:val="04A0" w:firstRow="1" w:lastRow="0" w:firstColumn="1" w:lastColumn="0" w:noHBand="0" w:noVBand="1"/>
      </w:tblPr>
      <w:tblGrid>
        <w:gridCol w:w="1949"/>
        <w:gridCol w:w="1949"/>
        <w:gridCol w:w="1950"/>
        <w:gridCol w:w="1950"/>
      </w:tblGrid>
      <w:tr w:rsidR="00CD2D11" w:rsidRPr="0034236C" w14:paraId="351F7A3A" w14:textId="05B8CD77"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07AC97FA"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034F13E9"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757A3B6"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0BBB8D11" w14:textId="583054EF"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auto"/>
            </w:tcBorders>
            <w:shd w:val="clear" w:color="5B9BD5" w:fill="5B9BD5"/>
          </w:tcPr>
          <w:p w14:paraId="506C1986" w14:textId="77777777" w:rsidR="00CD2D11" w:rsidRPr="00CD2D11" w:rsidRDefault="00CD2D11" w:rsidP="00CD2D11">
            <w:pPr>
              <w:spacing w:after="0"/>
              <w:rPr>
                <w:b/>
                <w:bCs/>
                <w:color w:val="FFFFFF"/>
                <w:lang w:val="en-US" w:eastAsia="ja-JP"/>
              </w:rPr>
            </w:pPr>
            <w:r w:rsidRPr="00CD2D11">
              <w:rPr>
                <w:rFonts w:hint="eastAsia"/>
                <w:b/>
                <w:bCs/>
                <w:color w:val="FFFFFF"/>
                <w:lang w:val="en-US" w:eastAsia="ja-JP"/>
              </w:rPr>
              <w:t>R4-64224</w:t>
            </w:r>
          </w:p>
          <w:p w14:paraId="26440447" w14:textId="5E1C1161" w:rsidR="00CD2D11" w:rsidRPr="00CD2D11" w:rsidRDefault="00CD2D11" w:rsidP="0005220C">
            <w:pPr>
              <w:spacing w:after="0"/>
              <w:rPr>
                <w:b/>
                <w:bCs/>
                <w:color w:val="FFFFFF"/>
                <w:lang w:val="en-US" w:eastAsia="ja-JP"/>
              </w:rPr>
            </w:pPr>
            <w:r w:rsidRPr="00CD2D11">
              <w:rPr>
                <w:rFonts w:hint="eastAsia"/>
                <w:b/>
                <w:bCs/>
                <w:color w:val="FFFFFF"/>
                <w:lang w:val="en-US" w:eastAsia="ja-JP"/>
              </w:rPr>
              <w:t>(Ericsson)</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1DAF00CF" w14:textId="3863BC37"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27C14433" w14:textId="5DBECFFA" w:rsidTr="00CD2D11">
        <w:trPr>
          <w:trHeight w:val="528"/>
        </w:trPr>
        <w:tc>
          <w:tcPr>
            <w:tcW w:w="1949" w:type="dxa"/>
            <w:tcBorders>
              <w:top w:val="dotted" w:sz="4" w:space="0" w:color="auto"/>
              <w:left w:val="single" w:sz="8" w:space="0" w:color="auto"/>
              <w:bottom w:val="dotted" w:sz="4" w:space="0" w:color="auto"/>
              <w:right w:val="single" w:sz="8" w:space="0" w:color="auto"/>
            </w:tcBorders>
            <w:shd w:val="clear" w:color="DDEBF7" w:fill="DDEBF7"/>
            <w:hideMark/>
          </w:tcPr>
          <w:p w14:paraId="0151CE79" w14:textId="77777777" w:rsidR="00CD2D11" w:rsidRPr="0034236C" w:rsidRDefault="00CD2D11" w:rsidP="005E1555">
            <w:pPr>
              <w:spacing w:after="0"/>
              <w:jc w:val="both"/>
              <w:rPr>
                <w:color w:val="000000"/>
                <w:lang w:val="en-US"/>
              </w:rPr>
            </w:pPr>
            <w:r w:rsidRPr="0034236C">
              <w:rPr>
                <w:color w:val="000000"/>
                <w:lang w:val="en-US"/>
              </w:rPr>
              <w:t>Full buffer (other activity factor is second priority or optional)</w:t>
            </w:r>
          </w:p>
        </w:tc>
        <w:tc>
          <w:tcPr>
            <w:tcW w:w="1949" w:type="dxa"/>
            <w:tcBorders>
              <w:top w:val="dotted" w:sz="4" w:space="0" w:color="auto"/>
              <w:left w:val="single" w:sz="8" w:space="0" w:color="auto"/>
              <w:bottom w:val="dotted" w:sz="4" w:space="0" w:color="auto"/>
              <w:right w:val="single" w:sz="8" w:space="0" w:color="000000"/>
            </w:tcBorders>
            <w:shd w:val="clear" w:color="DDEBF7" w:fill="DDEBF7"/>
          </w:tcPr>
          <w:p w14:paraId="67BE38A4" w14:textId="77777777" w:rsidR="00CD2D11" w:rsidRDefault="00CD2D11" w:rsidP="005E1555">
            <w:pPr>
              <w:spacing w:after="0"/>
              <w:jc w:val="both"/>
              <w:rPr>
                <w:color w:val="000000"/>
                <w:lang w:val="en-US" w:eastAsia="ja-JP"/>
              </w:rPr>
            </w:pPr>
            <w:r>
              <w:rPr>
                <w:rFonts w:hint="eastAsia"/>
                <w:color w:val="000000"/>
                <w:lang w:val="en-US" w:eastAsia="ja-JP"/>
              </w:rPr>
              <w:t xml:space="preserve">Follow R1 </w:t>
            </w:r>
            <w:r>
              <w:rPr>
                <w:color w:val="000000"/>
                <w:lang w:val="en-US" w:eastAsia="ja-JP"/>
              </w:rPr>
              <w:t>decisions</w:t>
            </w:r>
            <w:r>
              <w:rPr>
                <w:rFonts w:hint="eastAsia"/>
                <w:color w:val="000000"/>
                <w:lang w:val="en-US" w:eastAsia="ja-JP"/>
              </w:rPr>
              <w:t xml:space="preserve"> </w:t>
            </w:r>
          </w:p>
          <w:p w14:paraId="3A6AA178" w14:textId="3982BDF5" w:rsidR="00CD2D11" w:rsidRPr="0034236C" w:rsidRDefault="00CD2D11" w:rsidP="005E1555">
            <w:pPr>
              <w:spacing w:after="0"/>
              <w:jc w:val="both"/>
              <w:rPr>
                <w:color w:val="000000"/>
                <w:lang w:val="en-US" w:eastAsia="ja-JP"/>
              </w:rPr>
            </w:pPr>
            <w:r>
              <w:rPr>
                <w:color w:val="000000"/>
                <w:lang w:val="en-US" w:eastAsia="ja-JP"/>
              </w:rPr>
              <w:t>(meaning Full buffer and FTP)</w:t>
            </w:r>
          </w:p>
        </w:tc>
        <w:tc>
          <w:tcPr>
            <w:tcW w:w="1950" w:type="dxa"/>
            <w:tcBorders>
              <w:top w:val="dotted" w:sz="4" w:space="0" w:color="auto"/>
              <w:left w:val="single" w:sz="8" w:space="0" w:color="auto"/>
              <w:bottom w:val="dotted" w:sz="4" w:space="0" w:color="auto"/>
              <w:right w:val="single" w:sz="8" w:space="0" w:color="auto"/>
            </w:tcBorders>
            <w:shd w:val="clear" w:color="DDEBF7" w:fill="DDEBF7"/>
          </w:tcPr>
          <w:p w14:paraId="75D39F0F" w14:textId="77777777" w:rsidR="00CD2D11" w:rsidRPr="00CD2D11" w:rsidRDefault="00CD2D11" w:rsidP="00CD2D11">
            <w:pPr>
              <w:spacing w:after="0"/>
              <w:jc w:val="both"/>
              <w:rPr>
                <w:color w:val="000000"/>
                <w:lang w:val="en-US" w:eastAsia="ja-JP"/>
              </w:rPr>
            </w:pPr>
            <w:r w:rsidRPr="00CD2D11">
              <w:rPr>
                <w:rFonts w:hint="eastAsia"/>
                <w:color w:val="000000"/>
                <w:lang w:val="en-US" w:eastAsia="ja-JP"/>
              </w:rPr>
              <w:t>Full buffer and FTP model 1/2/3 with packet size 0.5 Mbytes(other value is not precluded)</w:t>
            </w:r>
          </w:p>
          <w:p w14:paraId="528A0712" w14:textId="77777777" w:rsidR="00CD2D11" w:rsidRPr="00CD2D11" w:rsidRDefault="00CD2D11" w:rsidP="00CD2D11">
            <w:pPr>
              <w:spacing w:after="0"/>
              <w:jc w:val="both"/>
              <w:rPr>
                <w:color w:val="000000"/>
                <w:lang w:val="en-US" w:eastAsia="ja-JP"/>
              </w:rPr>
            </w:pPr>
          </w:p>
          <w:p w14:paraId="2AB6C6A2" w14:textId="77777777" w:rsidR="00CD2D11" w:rsidRPr="00CD2D11" w:rsidRDefault="00CD2D11" w:rsidP="005E1555">
            <w:pPr>
              <w:spacing w:after="0"/>
              <w:jc w:val="both"/>
              <w:rPr>
                <w:color w:val="000000"/>
                <w:lang w:val="en-US" w:eastAsia="ja-JP"/>
              </w:rPr>
            </w:pPr>
          </w:p>
        </w:tc>
        <w:tc>
          <w:tcPr>
            <w:tcW w:w="1950" w:type="dxa"/>
            <w:tcBorders>
              <w:top w:val="dotted" w:sz="4" w:space="0" w:color="auto"/>
              <w:left w:val="single" w:sz="8" w:space="0" w:color="auto"/>
              <w:bottom w:val="dotted" w:sz="4" w:space="0" w:color="auto"/>
              <w:right w:val="single" w:sz="8" w:space="0" w:color="000000"/>
            </w:tcBorders>
            <w:shd w:val="clear" w:color="DDEBF7" w:fill="DDEBF7"/>
          </w:tcPr>
          <w:p w14:paraId="7C3D8E4C" w14:textId="77777777" w:rsidR="00CD2D11" w:rsidRDefault="00CD2D11" w:rsidP="005E1555">
            <w:pPr>
              <w:spacing w:after="0"/>
              <w:jc w:val="both"/>
              <w:rPr>
                <w:color w:val="000000"/>
                <w:lang w:val="en-US" w:eastAsia="ja-JP"/>
              </w:rPr>
            </w:pPr>
          </w:p>
        </w:tc>
      </w:tr>
    </w:tbl>
    <w:p w14:paraId="4D569D02" w14:textId="078FE737" w:rsidR="00B0644F" w:rsidRDefault="00B0644F" w:rsidP="00B0644F">
      <w:pPr>
        <w:jc w:val="both"/>
        <w:rPr>
          <w:lang w:eastAsia="ja-JP"/>
        </w:rPr>
      </w:pPr>
    </w:p>
    <w:p w14:paraId="7D107558"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7B729CA3" w14:textId="13AEE5C2" w:rsidR="005E1555" w:rsidRDefault="005E1555" w:rsidP="005E1555">
      <w:pPr>
        <w:ind w:leftChars="100" w:left="200"/>
        <w:rPr>
          <w:lang w:eastAsia="ja-JP"/>
        </w:rPr>
      </w:pPr>
      <w:r>
        <w:rPr>
          <w:rFonts w:hint="eastAsia"/>
          <w:lang w:eastAsia="ja-JP"/>
        </w:rPr>
        <w:t>Should we start from Full buffer first as the worst case scenario?</w:t>
      </w:r>
    </w:p>
    <w:p w14:paraId="76F01A2A" w14:textId="36105565" w:rsidR="005E1555" w:rsidRDefault="005E1555" w:rsidP="005E1555">
      <w:pPr>
        <w:ind w:leftChars="100" w:left="200"/>
        <w:rPr>
          <w:rFonts w:ascii="Arial" w:hAnsi="Arial" w:cs="Arial"/>
          <w:b/>
          <w:lang w:eastAsia="ja-JP"/>
        </w:rPr>
      </w:pPr>
    </w:p>
    <w:p w14:paraId="13ECC363" w14:textId="77777777" w:rsidR="005E1555" w:rsidRPr="005E1555" w:rsidRDefault="005E1555" w:rsidP="00B0644F">
      <w:pPr>
        <w:jc w:val="both"/>
        <w:rPr>
          <w:lang w:eastAsia="ja-JP"/>
        </w:rPr>
      </w:pPr>
    </w:p>
    <w:p w14:paraId="0ED241ED" w14:textId="77777777" w:rsidR="00B0644F" w:rsidRDefault="00B0644F" w:rsidP="00B0644F">
      <w:pPr>
        <w:rPr>
          <w:rFonts w:ascii="Arial" w:hAnsi="Arial" w:cs="Arial"/>
          <w:b/>
        </w:rPr>
      </w:pPr>
      <w:r>
        <w:rPr>
          <w:rFonts w:ascii="Arial" w:hAnsi="Arial" w:cs="Arial"/>
          <w:b/>
        </w:rPr>
        <w:t xml:space="preserve">Discussion: </w:t>
      </w:r>
    </w:p>
    <w:p w14:paraId="3337DFAA" w14:textId="74E0F8C3" w:rsidR="00B0644F" w:rsidRDefault="00EF31A5" w:rsidP="00B0644F">
      <w:pPr>
        <w:ind w:leftChars="100" w:left="200"/>
        <w:rPr>
          <w:rFonts w:eastAsia="ＭＳ 明朝"/>
          <w:lang w:eastAsia="ja-JP"/>
        </w:rPr>
      </w:pPr>
      <w:r>
        <w:rPr>
          <w:rFonts w:eastAsia="ＭＳ 明朝" w:hint="eastAsia"/>
          <w:lang w:eastAsia="ja-JP"/>
        </w:rPr>
        <w:t xml:space="preserve">Huawei: Full buffer is enough at this moment. </w:t>
      </w:r>
      <w:r>
        <w:rPr>
          <w:rFonts w:eastAsia="ＭＳ 明朝"/>
          <w:lang w:eastAsia="ja-JP"/>
        </w:rPr>
        <w:t>We do not need FTP at this moment.</w:t>
      </w:r>
    </w:p>
    <w:p w14:paraId="31285F68" w14:textId="0B78C6A5" w:rsidR="00EF31A5" w:rsidRDefault="00EF31A5" w:rsidP="00B0644F">
      <w:pPr>
        <w:ind w:leftChars="100" w:left="200"/>
        <w:rPr>
          <w:rFonts w:eastAsia="ＭＳ 明朝"/>
          <w:lang w:eastAsia="ja-JP"/>
        </w:rPr>
      </w:pPr>
      <w:r>
        <w:rPr>
          <w:rFonts w:eastAsia="ＭＳ 明朝"/>
          <w:lang w:eastAsia="ja-JP"/>
        </w:rPr>
        <w:t>Nokia: we agree with Huawei. Full buffer is the worst case.</w:t>
      </w:r>
    </w:p>
    <w:p w14:paraId="29E32E6D" w14:textId="6CA860BF" w:rsidR="00EF31A5" w:rsidRDefault="00EF31A5" w:rsidP="00B0644F">
      <w:pPr>
        <w:ind w:leftChars="100" w:left="200"/>
        <w:rPr>
          <w:rFonts w:eastAsia="ＭＳ 明朝"/>
          <w:lang w:eastAsia="ja-JP"/>
        </w:rPr>
      </w:pPr>
      <w:r>
        <w:rPr>
          <w:rFonts w:eastAsia="ＭＳ 明朝"/>
          <w:lang w:eastAsia="ja-JP"/>
        </w:rPr>
        <w:t>CMCC: we also think that Full buffer is enough.</w:t>
      </w:r>
    </w:p>
    <w:p w14:paraId="24A7CB43" w14:textId="77777777" w:rsidR="00D36A61" w:rsidRDefault="00D36A61" w:rsidP="00D36A61">
      <w:pPr>
        <w:rPr>
          <w:rFonts w:ascii="Arial" w:hAnsi="Arial" w:cs="Arial"/>
          <w:b/>
          <w:highlight w:val="green"/>
        </w:rPr>
      </w:pPr>
      <w:r w:rsidRPr="00D36A61">
        <w:rPr>
          <w:rFonts w:ascii="Arial" w:hAnsi="Arial" w:cs="Arial"/>
          <w:b/>
          <w:highlight w:val="green"/>
        </w:rPr>
        <w:t xml:space="preserve">Conclusion: </w:t>
      </w:r>
    </w:p>
    <w:p w14:paraId="018C49F0" w14:textId="5264B672" w:rsidR="00B0644F" w:rsidRDefault="00D36A61" w:rsidP="00D36A61">
      <w:pPr>
        <w:ind w:leftChars="100" w:left="200"/>
        <w:rPr>
          <w:color w:val="993300"/>
          <w:u w:val="single"/>
        </w:rPr>
      </w:pPr>
      <w:r>
        <w:rPr>
          <w:b/>
          <w:color w:val="000000"/>
          <w:highlight w:val="green"/>
          <w:lang w:val="en-US"/>
        </w:rPr>
        <w:t>Agreement: Full buffer mode for the moment</w:t>
      </w:r>
      <w:r>
        <w:rPr>
          <w:rFonts w:ascii="Arial" w:hAnsi="Arial" w:cs="Arial"/>
          <w:b/>
        </w:rPr>
        <w:t xml:space="preserve"> </w:t>
      </w:r>
      <w:r w:rsidRPr="00D36A61">
        <w:rPr>
          <w:b/>
          <w:color w:val="993300"/>
          <w:u w:val="single"/>
        </w:rPr>
        <w:t xml:space="preserve"> </w:t>
      </w:r>
      <w:r w:rsidRPr="00D36A61">
        <w:rPr>
          <w:b/>
          <w:color w:val="993300"/>
          <w:u w:val="single"/>
        </w:rPr>
        <w:br/>
      </w:r>
      <w:r w:rsidR="00B0644F">
        <w:rPr>
          <w:color w:val="993300"/>
          <w:u w:val="single"/>
        </w:rPr>
        <w:br/>
      </w:r>
    </w:p>
    <w:p w14:paraId="73296C5C" w14:textId="4985F84F" w:rsidR="00B0644F" w:rsidRDefault="00B0644F" w:rsidP="00B0644F">
      <w:pPr>
        <w:pStyle w:val="2"/>
        <w:jc w:val="both"/>
        <w:rPr>
          <w:lang w:eastAsia="ja-JP"/>
        </w:rPr>
      </w:pPr>
      <w:r>
        <w:rPr>
          <w:rFonts w:hint="eastAsia"/>
          <w:lang w:eastAsia="ja-JP"/>
        </w:rPr>
        <w:t>ACI leakage model</w:t>
      </w:r>
    </w:p>
    <w:p w14:paraId="172EF66B" w14:textId="77777777" w:rsidR="00B0644F" w:rsidRDefault="00B0644F" w:rsidP="00B0644F">
      <w:pPr>
        <w:rPr>
          <w:lang w:eastAsia="ja-JP"/>
        </w:rPr>
      </w:pPr>
    </w:p>
    <w:tbl>
      <w:tblPr>
        <w:tblW w:w="5848" w:type="dxa"/>
        <w:tblLook w:val="04A0" w:firstRow="1" w:lastRow="0" w:firstColumn="1" w:lastColumn="0" w:noHBand="0" w:noVBand="1"/>
      </w:tblPr>
      <w:tblGrid>
        <w:gridCol w:w="1949"/>
        <w:gridCol w:w="1949"/>
        <w:gridCol w:w="1950"/>
      </w:tblGrid>
      <w:tr w:rsidR="00CD2D11" w:rsidRPr="0034236C" w14:paraId="3252152B" w14:textId="6825C7A4" w:rsidTr="00CD2D11">
        <w:trPr>
          <w:trHeight w:val="276"/>
        </w:trPr>
        <w:tc>
          <w:tcPr>
            <w:tcW w:w="1949"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65AE9C1F"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76A83583"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1949"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CB68018" w14:textId="77777777" w:rsidR="00CD2D11" w:rsidRDefault="00CD2D11" w:rsidP="00246695">
            <w:pPr>
              <w:spacing w:after="0"/>
              <w:rPr>
                <w:b/>
                <w:bCs/>
                <w:color w:val="FFFFFF"/>
                <w:lang w:val="en-US" w:eastAsia="ja-JP"/>
              </w:rPr>
            </w:pPr>
            <w:r>
              <w:rPr>
                <w:rFonts w:hint="eastAsia"/>
                <w:b/>
                <w:bCs/>
                <w:color w:val="FFFFFF"/>
                <w:lang w:val="en-US" w:eastAsia="ja-JP"/>
              </w:rPr>
              <w:t>R4-163816</w:t>
            </w:r>
          </w:p>
          <w:p w14:paraId="2E19E424" w14:textId="605CF51B" w:rsidR="00CD2D11" w:rsidRPr="0034236C" w:rsidRDefault="00CD2D11" w:rsidP="00246695">
            <w:pPr>
              <w:spacing w:after="0"/>
              <w:rPr>
                <w:b/>
                <w:bCs/>
                <w:color w:val="FFFFFF"/>
                <w:lang w:val="en-US"/>
              </w:rPr>
            </w:pPr>
            <w:r>
              <w:rPr>
                <w:rFonts w:hint="eastAsia"/>
                <w:b/>
                <w:bCs/>
                <w:color w:val="FFFFFF"/>
                <w:lang w:val="en-US" w:eastAsia="ja-JP"/>
              </w:rPr>
              <w:t>(Nokia)</w:t>
            </w:r>
          </w:p>
        </w:tc>
        <w:tc>
          <w:tcPr>
            <w:tcW w:w="1950" w:type="dxa"/>
            <w:tcBorders>
              <w:top w:val="single" w:sz="8" w:space="0" w:color="000000"/>
              <w:left w:val="single" w:sz="8" w:space="0" w:color="auto"/>
              <w:bottom w:val="single" w:sz="4" w:space="0" w:color="9BC2E6"/>
              <w:right w:val="single" w:sz="8" w:space="0" w:color="000000"/>
            </w:tcBorders>
            <w:shd w:val="clear" w:color="5B9BD5" w:fill="5B9BD5"/>
          </w:tcPr>
          <w:p w14:paraId="0C68C5E8" w14:textId="5B895556" w:rsidR="00CD2D11" w:rsidRDefault="00CD2D11" w:rsidP="0005220C">
            <w:pPr>
              <w:spacing w:after="0"/>
              <w:rPr>
                <w:b/>
                <w:bCs/>
                <w:color w:val="FFFFFF"/>
                <w:lang w:val="en-US" w:eastAsia="ja-JP"/>
              </w:rPr>
            </w:pPr>
            <w:r>
              <w:rPr>
                <w:rFonts w:hint="eastAsia"/>
                <w:b/>
                <w:bCs/>
                <w:color w:val="FFFFFF"/>
                <w:lang w:val="en-US" w:eastAsia="ja-JP"/>
              </w:rPr>
              <w:t>xxx</w:t>
            </w:r>
          </w:p>
        </w:tc>
      </w:tr>
      <w:tr w:rsidR="00CD2D11" w:rsidRPr="0034236C" w14:paraId="68AD0967" w14:textId="2A7D1B44" w:rsidTr="00CD2D11">
        <w:trPr>
          <w:trHeight w:val="264"/>
        </w:trPr>
        <w:tc>
          <w:tcPr>
            <w:tcW w:w="1949" w:type="dxa"/>
            <w:tcBorders>
              <w:top w:val="nil"/>
              <w:left w:val="nil"/>
              <w:bottom w:val="dotted" w:sz="4" w:space="0" w:color="auto"/>
              <w:right w:val="single" w:sz="8" w:space="0" w:color="auto"/>
            </w:tcBorders>
            <w:shd w:val="clear" w:color="auto" w:fill="auto"/>
            <w:vAlign w:val="center"/>
            <w:hideMark/>
          </w:tcPr>
          <w:p w14:paraId="3D76A106" w14:textId="77777777" w:rsidR="00CD2D11" w:rsidRDefault="00CD2D11" w:rsidP="00B1495F">
            <w:pPr>
              <w:spacing w:after="0"/>
              <w:rPr>
                <w:color w:val="000000"/>
                <w:lang w:val="en-US"/>
              </w:rPr>
            </w:pPr>
            <w:r w:rsidRPr="0034236C">
              <w:rPr>
                <w:color w:val="000000"/>
                <w:lang w:val="en-US"/>
              </w:rPr>
              <w:t>ACIR = 1/(1/ACS+1/ACLR)</w:t>
            </w:r>
          </w:p>
          <w:p w14:paraId="0B0C2CCD" w14:textId="77777777" w:rsidR="00CD2D11" w:rsidRPr="00822528" w:rsidRDefault="00CD2D11" w:rsidP="00B1495F">
            <w:pPr>
              <w:spacing w:after="0"/>
              <w:rPr>
                <w:color w:val="000000"/>
                <w:highlight w:val="yellow"/>
                <w:lang w:val="en-US"/>
              </w:rPr>
            </w:pPr>
            <w:r>
              <w:rPr>
                <w:color w:val="000000"/>
                <w:lang w:val="en-US"/>
              </w:rPr>
              <w:lastRenderedPageBreak/>
              <w:t>Alternative model needed only if RAN4 identifies specific issues</w:t>
            </w:r>
          </w:p>
        </w:tc>
        <w:tc>
          <w:tcPr>
            <w:tcW w:w="1949" w:type="dxa"/>
            <w:tcBorders>
              <w:top w:val="dotted" w:sz="4" w:space="0" w:color="auto"/>
              <w:left w:val="single" w:sz="8" w:space="0" w:color="auto"/>
              <w:bottom w:val="dotted" w:sz="4" w:space="0" w:color="auto"/>
              <w:right w:val="single" w:sz="8" w:space="0" w:color="000000"/>
            </w:tcBorders>
            <w:shd w:val="clear" w:color="auto" w:fill="auto"/>
            <w:vAlign w:val="center"/>
          </w:tcPr>
          <w:p w14:paraId="6D1F6686" w14:textId="7F09D2E6" w:rsidR="00CD2D11" w:rsidRPr="00246695" w:rsidRDefault="00CD2D11" w:rsidP="00B1495F">
            <w:pPr>
              <w:spacing w:after="0"/>
              <w:rPr>
                <w:color w:val="000000"/>
                <w:highlight w:val="yellow"/>
                <w:lang w:val="en-US"/>
              </w:rPr>
            </w:pPr>
            <w:r w:rsidRPr="00246695">
              <w:rPr>
                <w:lang w:eastAsia="ja-JP"/>
              </w:rPr>
              <w:lastRenderedPageBreak/>
              <w:t xml:space="preserve">The interference model can be based on ACLR/ACS </w:t>
            </w:r>
            <w:r w:rsidRPr="00246695">
              <w:rPr>
                <w:lang w:eastAsia="ja-JP"/>
              </w:rPr>
              <w:lastRenderedPageBreak/>
              <w:t>model similar to the E-UTRA UL model. A fractional ACLR/ACS can be utilized for asymmetric RB allocations (e.g., due to multiple numerologies, etc). The granularity of ACLR/ACS shall be studied further</w:t>
            </w:r>
          </w:p>
        </w:tc>
        <w:tc>
          <w:tcPr>
            <w:tcW w:w="1950" w:type="dxa"/>
            <w:tcBorders>
              <w:top w:val="dotted" w:sz="4" w:space="0" w:color="auto"/>
              <w:left w:val="single" w:sz="8" w:space="0" w:color="auto"/>
              <w:bottom w:val="dotted" w:sz="4" w:space="0" w:color="auto"/>
              <w:right w:val="single" w:sz="8" w:space="0" w:color="000000"/>
            </w:tcBorders>
          </w:tcPr>
          <w:p w14:paraId="1C8BCC35" w14:textId="5BA4B1B7" w:rsidR="00CD2D11" w:rsidRDefault="00CD2D11" w:rsidP="003356D0">
            <w:pPr>
              <w:spacing w:after="0"/>
              <w:rPr>
                <w:color w:val="000000"/>
                <w:lang w:val="en-US" w:eastAsia="ja-JP"/>
              </w:rPr>
            </w:pPr>
          </w:p>
        </w:tc>
      </w:tr>
    </w:tbl>
    <w:p w14:paraId="61AF3369" w14:textId="77777777" w:rsidR="00B0644F" w:rsidRPr="0034236C" w:rsidRDefault="00B0644F" w:rsidP="00B0644F">
      <w:pPr>
        <w:jc w:val="both"/>
        <w:rPr>
          <w:lang w:eastAsia="ja-JP"/>
        </w:rPr>
      </w:pPr>
    </w:p>
    <w:p w14:paraId="19541EC9" w14:textId="77777777" w:rsidR="00B0644F" w:rsidRDefault="00B0644F" w:rsidP="00B0644F">
      <w:pPr>
        <w:rPr>
          <w:rFonts w:ascii="Arial" w:hAnsi="Arial" w:cs="Arial"/>
          <w:b/>
        </w:rPr>
      </w:pPr>
      <w:r>
        <w:rPr>
          <w:rFonts w:ascii="Arial" w:hAnsi="Arial" w:cs="Arial"/>
          <w:b/>
        </w:rPr>
        <w:t xml:space="preserve">Discussion: </w:t>
      </w:r>
    </w:p>
    <w:p w14:paraId="74796F77" w14:textId="3ABEF559" w:rsidR="00285EBB" w:rsidRDefault="00285EBB" w:rsidP="00285EBB">
      <w:pPr>
        <w:ind w:leftChars="100" w:left="200"/>
        <w:rPr>
          <w:rFonts w:eastAsia="ＭＳ 明朝"/>
          <w:lang w:eastAsia="ja-JP"/>
        </w:rPr>
      </w:pPr>
      <w:r w:rsidRPr="00285EBB">
        <w:rPr>
          <w:rFonts w:eastAsia="ＭＳ 明朝" w:hint="eastAsia"/>
          <w:lang w:eastAsia="ja-JP"/>
        </w:rPr>
        <w:t xml:space="preserve">QC: </w:t>
      </w:r>
      <w:r>
        <w:rPr>
          <w:rFonts w:eastAsia="ＭＳ 明朝"/>
          <w:lang w:eastAsia="ja-JP"/>
        </w:rPr>
        <w:t xml:space="preserve">Do we need to consider </w:t>
      </w:r>
      <w:r w:rsidR="00D36A61">
        <w:rPr>
          <w:rFonts w:eastAsia="ＭＳ 明朝"/>
          <w:lang w:eastAsia="ja-JP"/>
        </w:rPr>
        <w:t>spatial</w:t>
      </w:r>
      <w:r>
        <w:rPr>
          <w:rFonts w:eastAsia="ＭＳ 明朝"/>
          <w:lang w:eastAsia="ja-JP"/>
        </w:rPr>
        <w:t xml:space="preserve"> aspects in ACI modelling?</w:t>
      </w:r>
    </w:p>
    <w:p w14:paraId="2446F247" w14:textId="27A1164E" w:rsidR="00285EBB" w:rsidRDefault="00285EBB" w:rsidP="00285EBB">
      <w:pPr>
        <w:ind w:leftChars="100" w:left="200"/>
        <w:rPr>
          <w:rFonts w:eastAsia="ＭＳ 明朝"/>
          <w:lang w:eastAsia="ja-JP"/>
        </w:rPr>
      </w:pPr>
      <w:r>
        <w:rPr>
          <w:rFonts w:eastAsia="ＭＳ 明朝"/>
          <w:lang w:eastAsia="ja-JP"/>
        </w:rPr>
        <w:t>Huawei: we can use this ACI model but we need to consider this spatial aspects. This aspect has been considered in AAS SI. For Rel-8, we used two steps model. The difference between 2 steps needs to be studied based on PA behaviour.</w:t>
      </w:r>
    </w:p>
    <w:p w14:paraId="1722A859" w14:textId="79F10F40" w:rsidR="00285EBB" w:rsidRDefault="00285EBB" w:rsidP="00285EBB">
      <w:pPr>
        <w:ind w:leftChars="100" w:left="200"/>
        <w:rPr>
          <w:rFonts w:eastAsia="ＭＳ 明朝"/>
          <w:lang w:eastAsia="ja-JP"/>
        </w:rPr>
      </w:pPr>
      <w:r>
        <w:rPr>
          <w:rFonts w:eastAsia="ＭＳ 明朝"/>
          <w:lang w:eastAsia="ja-JP"/>
        </w:rPr>
        <w:t>Ericsson: We considered correlation in co-existence in AAS.</w:t>
      </w:r>
    </w:p>
    <w:p w14:paraId="350773C5" w14:textId="5280E69F" w:rsidR="00285EBB" w:rsidRDefault="00285EBB" w:rsidP="00285EBB">
      <w:pPr>
        <w:ind w:leftChars="100" w:left="200"/>
        <w:rPr>
          <w:rFonts w:eastAsia="ＭＳ 明朝"/>
          <w:lang w:eastAsia="ja-JP"/>
        </w:rPr>
      </w:pPr>
      <w:r>
        <w:rPr>
          <w:rFonts w:eastAsia="ＭＳ 明朝"/>
          <w:lang w:eastAsia="ja-JP"/>
        </w:rPr>
        <w:t>Samsung: One additional factor is ACS number</w:t>
      </w:r>
      <w:r w:rsidR="00D36A61">
        <w:rPr>
          <w:rFonts w:eastAsia="ＭＳ 明朝"/>
          <w:lang w:eastAsia="ja-JP"/>
        </w:rPr>
        <w:t xml:space="preserve"> to </w:t>
      </w:r>
      <w:r>
        <w:rPr>
          <w:rFonts w:eastAsia="ＭＳ 明朝"/>
          <w:lang w:eastAsia="ja-JP"/>
        </w:rPr>
        <w:t xml:space="preserve">much wider compared to legacy system. </w:t>
      </w:r>
      <w:r w:rsidR="007E454C">
        <w:rPr>
          <w:rFonts w:eastAsia="ＭＳ 明朝"/>
          <w:lang w:eastAsia="ja-JP"/>
        </w:rPr>
        <w:t>The capability of filtering is much better to use the 200 MHz channel bandwidth.</w:t>
      </w:r>
    </w:p>
    <w:p w14:paraId="35F1B35B" w14:textId="361C5274" w:rsidR="007E454C" w:rsidRDefault="007E454C" w:rsidP="00285EBB">
      <w:pPr>
        <w:ind w:leftChars="100" w:left="200"/>
        <w:rPr>
          <w:rFonts w:eastAsia="ＭＳ 明朝"/>
          <w:lang w:eastAsia="ja-JP"/>
        </w:rPr>
      </w:pPr>
      <w:r>
        <w:rPr>
          <w:rFonts w:eastAsia="ＭＳ 明朝"/>
          <w:lang w:eastAsia="ja-JP"/>
        </w:rPr>
        <w:t>Ericsson: In AAS, we have not considered UEs aspects. ACLR</w:t>
      </w:r>
      <w:r w:rsidR="00D36A61">
        <w:rPr>
          <w:rFonts w:eastAsia="ＭＳ 明朝"/>
          <w:lang w:eastAsia="ja-JP"/>
        </w:rPr>
        <w:t xml:space="preserve"> model</w:t>
      </w:r>
      <w:r>
        <w:rPr>
          <w:rFonts w:eastAsia="ＭＳ 明朝"/>
          <w:lang w:eastAsia="ja-JP"/>
        </w:rPr>
        <w:t xml:space="preserve"> should be integrated ones. Whether we can apply this method or not should be studied.</w:t>
      </w:r>
    </w:p>
    <w:p w14:paraId="306FEA88" w14:textId="146CEDE8" w:rsidR="007E454C" w:rsidRDefault="007E454C" w:rsidP="00285EBB">
      <w:pPr>
        <w:ind w:leftChars="100" w:left="200"/>
        <w:rPr>
          <w:rFonts w:eastAsia="ＭＳ 明朝"/>
          <w:lang w:eastAsia="ja-JP"/>
        </w:rPr>
      </w:pPr>
      <w:r>
        <w:rPr>
          <w:rFonts w:eastAsia="ＭＳ 明朝"/>
          <w:lang w:eastAsia="ja-JP"/>
        </w:rPr>
        <w:t>Huawei: In general, we can use this model. But we need to consider this again. As a one step, ACI modelling may be ok. After the further study, we can derive the more appropriate model.</w:t>
      </w:r>
    </w:p>
    <w:p w14:paraId="5290B497" w14:textId="5F815B9A" w:rsidR="007E454C" w:rsidRDefault="007E454C" w:rsidP="00285EBB">
      <w:pPr>
        <w:ind w:leftChars="100" w:left="200"/>
        <w:rPr>
          <w:rFonts w:eastAsia="ＭＳ 明朝"/>
          <w:lang w:eastAsia="ja-JP"/>
        </w:rPr>
      </w:pPr>
      <w:r>
        <w:rPr>
          <w:rFonts w:eastAsia="ＭＳ 明朝"/>
          <w:lang w:eastAsia="ja-JP"/>
        </w:rPr>
        <w:t>Ericsson: we assume integrated ACLR and we assume flat ACS at this moment. We can revisit this after further study.</w:t>
      </w:r>
    </w:p>
    <w:p w14:paraId="00057F67" w14:textId="73F1E619" w:rsidR="007E454C" w:rsidRDefault="007E454C" w:rsidP="00285EBB">
      <w:pPr>
        <w:ind w:leftChars="100" w:left="200"/>
        <w:rPr>
          <w:rFonts w:eastAsia="ＭＳ 明朝"/>
          <w:lang w:eastAsia="ja-JP"/>
        </w:rPr>
      </w:pPr>
      <w:r>
        <w:rPr>
          <w:rFonts w:eastAsia="ＭＳ 明朝"/>
          <w:lang w:eastAsia="ja-JP"/>
        </w:rPr>
        <w:t>Samsung: ACS needs to be better than what we have now.</w:t>
      </w:r>
    </w:p>
    <w:p w14:paraId="221539F4" w14:textId="5F1C7F6E" w:rsidR="007E454C" w:rsidRDefault="007E454C" w:rsidP="00285EBB">
      <w:pPr>
        <w:ind w:leftChars="100" w:left="200"/>
        <w:rPr>
          <w:rFonts w:eastAsia="ＭＳ 明朝"/>
          <w:lang w:eastAsia="ja-JP"/>
        </w:rPr>
      </w:pPr>
      <w:r>
        <w:rPr>
          <w:rFonts w:eastAsia="ＭＳ 明朝"/>
          <w:lang w:eastAsia="ja-JP"/>
        </w:rPr>
        <w:t>QC: we share the same view with Ericsson and Huawei. The detail is up to companies.</w:t>
      </w:r>
    </w:p>
    <w:p w14:paraId="30058718" w14:textId="4D77D203" w:rsidR="007E454C" w:rsidRDefault="007E454C" w:rsidP="00285EBB">
      <w:pPr>
        <w:ind w:leftChars="100" w:left="200"/>
        <w:rPr>
          <w:rFonts w:eastAsia="ＭＳ 明朝"/>
          <w:lang w:eastAsia="ja-JP"/>
        </w:rPr>
      </w:pPr>
      <w:r>
        <w:rPr>
          <w:rFonts w:eastAsia="ＭＳ 明朝"/>
          <w:lang w:eastAsia="ja-JP"/>
        </w:rPr>
        <w:t xml:space="preserve">Nokia: </w:t>
      </w:r>
      <w:r w:rsidR="000D6DEA">
        <w:rPr>
          <w:rFonts w:eastAsia="ＭＳ 明朝"/>
          <w:lang w:eastAsia="ja-JP"/>
        </w:rPr>
        <w:t>For ACLR, it depends on e</w:t>
      </w:r>
      <w:r w:rsidR="008767F5">
        <w:rPr>
          <w:rFonts w:eastAsia="ＭＳ 明朝"/>
          <w:lang w:eastAsia="ja-JP"/>
        </w:rPr>
        <w:t>ither you want to use EIRP or TRP, For ACS is the ratio of wanted signal and interfere signal. So, this ACS should be considered in a different manner.</w:t>
      </w:r>
    </w:p>
    <w:p w14:paraId="6F3E8DC3" w14:textId="2DC5711B" w:rsidR="008767F5" w:rsidRDefault="008767F5" w:rsidP="00285EBB">
      <w:pPr>
        <w:ind w:leftChars="100" w:left="200"/>
        <w:rPr>
          <w:rFonts w:eastAsia="ＭＳ 明朝"/>
          <w:lang w:eastAsia="ja-JP"/>
        </w:rPr>
      </w:pPr>
      <w:r>
        <w:rPr>
          <w:rFonts w:eastAsia="ＭＳ 明朝"/>
          <w:lang w:eastAsia="ja-JP"/>
        </w:rPr>
        <w:t xml:space="preserve">Ericsson: For ACS, maybe it is good to </w:t>
      </w:r>
      <w:r w:rsidR="000D6DEA">
        <w:rPr>
          <w:rFonts w:eastAsia="ＭＳ 明朝"/>
          <w:lang w:eastAsia="ja-JP"/>
        </w:rPr>
        <w:t xml:space="preserve">use the current concept </w:t>
      </w:r>
      <w:r>
        <w:rPr>
          <w:rFonts w:eastAsia="ＭＳ 明朝"/>
          <w:lang w:eastAsia="ja-JP"/>
        </w:rPr>
        <w:t>as a working assumption.</w:t>
      </w:r>
    </w:p>
    <w:p w14:paraId="0FB77909" w14:textId="1B236362" w:rsidR="00201F59" w:rsidRDefault="00201F59" w:rsidP="00285EBB">
      <w:pPr>
        <w:ind w:leftChars="100" w:left="200"/>
        <w:rPr>
          <w:rFonts w:eastAsia="ＭＳ 明朝"/>
          <w:lang w:eastAsia="ja-JP"/>
        </w:rPr>
      </w:pPr>
      <w:r>
        <w:rPr>
          <w:rFonts w:eastAsia="ＭＳ 明朝"/>
          <w:lang w:eastAsia="ja-JP"/>
        </w:rPr>
        <w:t>ZTE: are we going to use the spatial ACLR used in AAS SI.</w:t>
      </w:r>
    </w:p>
    <w:p w14:paraId="0CAB1A7A" w14:textId="46959D5F" w:rsidR="00201F59" w:rsidRDefault="00201F59" w:rsidP="00285EBB">
      <w:pPr>
        <w:ind w:leftChars="100" w:left="200"/>
        <w:rPr>
          <w:rFonts w:eastAsia="ＭＳ 明朝"/>
          <w:lang w:eastAsia="ja-JP"/>
        </w:rPr>
      </w:pPr>
      <w:r>
        <w:rPr>
          <w:rFonts w:eastAsia="ＭＳ 明朝"/>
          <w:lang w:eastAsia="ja-JP"/>
        </w:rPr>
        <w:t xml:space="preserve">Ericsson: </w:t>
      </w:r>
      <w:r w:rsidR="001F6D9A">
        <w:rPr>
          <w:rFonts w:eastAsia="ＭＳ 明朝"/>
          <w:lang w:eastAsia="ja-JP"/>
        </w:rPr>
        <w:t>Spatial patterns do not affect the co-existence outcome.</w:t>
      </w:r>
    </w:p>
    <w:p w14:paraId="02E92DFB" w14:textId="02F48098" w:rsidR="001F6D9A" w:rsidRDefault="001F6D9A" w:rsidP="00285EBB">
      <w:pPr>
        <w:ind w:leftChars="100" w:left="200"/>
        <w:rPr>
          <w:rFonts w:eastAsia="ＭＳ 明朝"/>
          <w:lang w:eastAsia="ja-JP"/>
        </w:rPr>
      </w:pPr>
      <w:r>
        <w:rPr>
          <w:rFonts w:eastAsia="ＭＳ 明朝"/>
          <w:lang w:eastAsia="ja-JP"/>
        </w:rPr>
        <w:t>Nokia: For DL case, UE ACS is the dominating factor. Ericsson comments on ACLR would not apply to DL case.</w:t>
      </w:r>
    </w:p>
    <w:p w14:paraId="6B6453EC" w14:textId="4FEFFBD3" w:rsidR="001F6D9A" w:rsidRDefault="001F6D9A" w:rsidP="00285EBB">
      <w:pPr>
        <w:ind w:leftChars="100" w:left="200"/>
        <w:rPr>
          <w:rFonts w:eastAsia="ＭＳ 明朝"/>
          <w:lang w:eastAsia="ja-JP"/>
        </w:rPr>
      </w:pPr>
      <w:r>
        <w:rPr>
          <w:rFonts w:eastAsia="ＭＳ 明朝"/>
          <w:lang w:eastAsia="ja-JP"/>
        </w:rPr>
        <w:t>Ericsson: For ACLR, the integrated ACLR we should go. For ACS, spatially integrated ACS would be one way.</w:t>
      </w:r>
    </w:p>
    <w:p w14:paraId="42A85C76" w14:textId="277446F3" w:rsidR="001F6D9A" w:rsidRDefault="001F6D9A" w:rsidP="00285EBB">
      <w:pPr>
        <w:ind w:leftChars="100" w:left="200"/>
        <w:rPr>
          <w:rFonts w:eastAsia="ＭＳ 明朝"/>
          <w:lang w:eastAsia="ja-JP"/>
        </w:rPr>
      </w:pPr>
      <w:r>
        <w:rPr>
          <w:rFonts w:eastAsia="ＭＳ 明朝"/>
          <w:lang w:eastAsia="ja-JP"/>
        </w:rPr>
        <w:t>Nokia: we need to be careful. Which direction we should go is under discussion in AAS topics with EIRP or TRP.</w:t>
      </w:r>
    </w:p>
    <w:p w14:paraId="7BD14C97" w14:textId="72ABBF27" w:rsidR="001F6D9A" w:rsidRDefault="008B39B8" w:rsidP="00285EBB">
      <w:pPr>
        <w:ind w:leftChars="100" w:left="200"/>
        <w:rPr>
          <w:rFonts w:eastAsia="ＭＳ 明朝"/>
          <w:lang w:eastAsia="ja-JP"/>
        </w:rPr>
      </w:pPr>
      <w:r>
        <w:rPr>
          <w:rFonts w:eastAsia="ＭＳ 明朝"/>
          <w:lang w:eastAsia="ja-JP"/>
        </w:rPr>
        <w:t>CMCC: In</w:t>
      </w:r>
      <w:r w:rsidR="000D6DEA">
        <w:rPr>
          <w:rFonts w:eastAsia="ＭＳ 明朝"/>
          <w:lang w:eastAsia="ja-JP"/>
        </w:rPr>
        <w:t>tegrated ACLR and flat ACS means</w:t>
      </w:r>
      <w:r>
        <w:rPr>
          <w:rFonts w:eastAsia="ＭＳ 明朝"/>
          <w:lang w:eastAsia="ja-JP"/>
        </w:rPr>
        <w:t xml:space="preserve"> ACLR is not flat?</w:t>
      </w:r>
    </w:p>
    <w:p w14:paraId="5589680B" w14:textId="0E5071C5" w:rsidR="008B39B8" w:rsidRDefault="008B39B8" w:rsidP="00285EBB">
      <w:pPr>
        <w:ind w:leftChars="100" w:left="200"/>
        <w:rPr>
          <w:rFonts w:eastAsia="ＭＳ 明朝"/>
          <w:lang w:eastAsia="ja-JP"/>
        </w:rPr>
      </w:pPr>
      <w:r>
        <w:rPr>
          <w:rFonts w:eastAsia="ＭＳ 明朝"/>
          <w:lang w:eastAsia="ja-JP"/>
        </w:rPr>
        <w:t xml:space="preserve">Ericsson: For Nokia, we understand the Nokia’s comment. For CMCC, the spatial </w:t>
      </w:r>
      <w:r w:rsidR="000D6DEA">
        <w:rPr>
          <w:rFonts w:eastAsia="ＭＳ 明朝"/>
          <w:lang w:eastAsia="ja-JP"/>
        </w:rPr>
        <w:t xml:space="preserve">model </w:t>
      </w:r>
      <w:r>
        <w:rPr>
          <w:rFonts w:eastAsia="ＭＳ 明朝"/>
          <w:lang w:eastAsia="ja-JP"/>
        </w:rPr>
        <w:t>is considered so that it depends on correlation.</w:t>
      </w:r>
    </w:p>
    <w:p w14:paraId="60B0B887" w14:textId="3ABD74D1" w:rsidR="008B39B8" w:rsidRPr="00285EBB" w:rsidRDefault="008B39B8" w:rsidP="008B39B8">
      <w:pPr>
        <w:rPr>
          <w:rFonts w:eastAsia="ＭＳ 明朝"/>
          <w:lang w:eastAsia="ja-JP"/>
        </w:rPr>
      </w:pPr>
      <w:r>
        <w:rPr>
          <w:rFonts w:eastAsia="ＭＳ 明朝"/>
          <w:lang w:eastAsia="ja-JP"/>
        </w:rPr>
        <w:t xml:space="preserve">    ZTE: we share the same view with Nokia. Correlation level has quite limited impact on co-existence in AAS co-existence study.</w:t>
      </w:r>
    </w:p>
    <w:p w14:paraId="21AE6B4F" w14:textId="77777777" w:rsidR="000D6DEA" w:rsidRDefault="000D6DEA" w:rsidP="00285EBB">
      <w:pPr>
        <w:ind w:leftChars="100" w:left="200"/>
        <w:rPr>
          <w:rFonts w:eastAsia="ＭＳ 明朝"/>
          <w:b/>
          <w:highlight w:val="green"/>
          <w:lang w:eastAsia="ja-JP"/>
        </w:rPr>
      </w:pPr>
    </w:p>
    <w:p w14:paraId="22DBC37F" w14:textId="3BA7C6BF" w:rsidR="008B39B8" w:rsidRPr="003366CF" w:rsidRDefault="000D6DEA" w:rsidP="000D6DEA">
      <w:pPr>
        <w:ind w:leftChars="100" w:left="200"/>
        <w:rPr>
          <w:rFonts w:eastAsia="ＭＳ 明朝"/>
          <w:b/>
          <w:highlight w:val="green"/>
          <w:lang w:eastAsia="ja-JP"/>
        </w:rPr>
      </w:pPr>
      <w:r w:rsidRPr="000D6DEA">
        <w:rPr>
          <w:rFonts w:ascii="Arial" w:hAnsi="Arial" w:cs="Arial"/>
          <w:b/>
          <w:highlight w:val="green"/>
        </w:rPr>
        <w:lastRenderedPageBreak/>
        <w:t>Conclusion</w:t>
      </w:r>
      <w:r w:rsidRPr="000D6DEA">
        <w:rPr>
          <w:color w:val="993300"/>
          <w:highlight w:val="green"/>
          <w:u w:val="single"/>
        </w:rPr>
        <w:br/>
      </w:r>
      <w:r w:rsidR="00285EBB" w:rsidRPr="000D6DEA">
        <w:rPr>
          <w:rFonts w:eastAsia="ＭＳ 明朝"/>
          <w:b/>
          <w:highlight w:val="green"/>
          <w:lang w:eastAsia="ja-JP"/>
        </w:rPr>
        <w:t>Agreement</w:t>
      </w:r>
      <w:r w:rsidR="00285EBB" w:rsidRPr="000D6DEA">
        <w:rPr>
          <w:rFonts w:eastAsia="ＭＳ 明朝" w:hint="eastAsia"/>
          <w:b/>
          <w:highlight w:val="green"/>
          <w:lang w:eastAsia="ja-JP"/>
        </w:rPr>
        <w:t xml:space="preserve">: </w:t>
      </w:r>
      <w:r w:rsidR="008B39B8" w:rsidRPr="003366CF">
        <w:rPr>
          <w:rFonts w:eastAsia="ＭＳ 明朝"/>
          <w:b/>
          <w:highlight w:val="green"/>
          <w:lang w:eastAsia="ja-JP"/>
        </w:rPr>
        <w:t>In addition, model in ACLR is two step models in frequency</w:t>
      </w:r>
    </w:p>
    <w:p w14:paraId="47E1AC55" w14:textId="6F7D288B" w:rsidR="008B39B8" w:rsidRPr="003366CF" w:rsidRDefault="008B39B8" w:rsidP="000D6DEA">
      <w:pPr>
        <w:ind w:leftChars="200" w:left="400"/>
        <w:rPr>
          <w:rFonts w:eastAsia="ＭＳ 明朝"/>
          <w:b/>
          <w:highlight w:val="green"/>
          <w:lang w:eastAsia="ja-JP"/>
        </w:rPr>
      </w:pPr>
      <w:r w:rsidRPr="003366CF">
        <w:rPr>
          <w:rFonts w:eastAsia="ＭＳ 明朝"/>
          <w:b/>
          <w:highlight w:val="green"/>
          <w:lang w:eastAsia="ja-JP"/>
        </w:rPr>
        <w:t>Ues the different correlation levels to study the spatial patterns for ACLR. ACLR metric defines integrated over the whole space.</w:t>
      </w:r>
    </w:p>
    <w:p w14:paraId="67900EED" w14:textId="77777777" w:rsidR="008B39B8" w:rsidRPr="003366CF" w:rsidRDefault="008B39B8" w:rsidP="000D6DEA">
      <w:pPr>
        <w:ind w:leftChars="200" w:left="400"/>
        <w:rPr>
          <w:rFonts w:eastAsia="ＭＳ 明朝"/>
          <w:b/>
          <w:highlight w:val="green"/>
          <w:lang w:eastAsia="ja-JP"/>
        </w:rPr>
      </w:pPr>
      <w:r w:rsidRPr="003366CF">
        <w:rPr>
          <w:rFonts w:eastAsia="ＭＳ 明朝"/>
          <w:b/>
          <w:highlight w:val="green"/>
          <w:lang w:eastAsia="ja-JP"/>
        </w:rPr>
        <w:t xml:space="preserve">If study should ACLR can be modelled as flat in space, then, we just use integrated ACLR model. </w:t>
      </w:r>
    </w:p>
    <w:p w14:paraId="12CD9929" w14:textId="214EBC6B" w:rsidR="00285EBB" w:rsidRPr="003366CF" w:rsidRDefault="008B39B8" w:rsidP="000D6DEA">
      <w:pPr>
        <w:ind w:leftChars="200" w:left="400"/>
        <w:rPr>
          <w:rFonts w:eastAsia="ＭＳ 明朝"/>
          <w:b/>
          <w:lang w:eastAsia="ja-JP"/>
        </w:rPr>
      </w:pPr>
      <w:r w:rsidRPr="003366CF">
        <w:rPr>
          <w:rFonts w:eastAsia="ＭＳ 明朝"/>
          <w:b/>
          <w:highlight w:val="green"/>
          <w:lang w:eastAsia="ja-JP"/>
        </w:rPr>
        <w:t>Assume flat ACS in frequency. In space, study if ACS model is flat.</w:t>
      </w:r>
    </w:p>
    <w:p w14:paraId="34E3481C" w14:textId="58EDF39E" w:rsidR="00B0644F" w:rsidRDefault="00B0644F" w:rsidP="00B0644F">
      <w:pPr>
        <w:rPr>
          <w:color w:val="993300"/>
          <w:u w:val="single"/>
        </w:rPr>
      </w:pPr>
    </w:p>
    <w:p w14:paraId="0E523164" w14:textId="0AE41EB7" w:rsidR="00B0644F" w:rsidRDefault="00B0644F" w:rsidP="00B0644F">
      <w:pPr>
        <w:pStyle w:val="2"/>
        <w:jc w:val="both"/>
        <w:rPr>
          <w:lang w:eastAsia="ja-JP"/>
        </w:rPr>
      </w:pPr>
      <w:r>
        <w:rPr>
          <w:lang w:eastAsia="ja-JP"/>
        </w:rPr>
        <w:t>P</w:t>
      </w:r>
      <w:r>
        <w:rPr>
          <w:rFonts w:hint="eastAsia"/>
          <w:lang w:eastAsia="ja-JP"/>
        </w:rPr>
        <w:t>erformance metric</w:t>
      </w:r>
    </w:p>
    <w:p w14:paraId="023D8D4B" w14:textId="77777777" w:rsidR="00B0644F" w:rsidRDefault="00B0644F" w:rsidP="00B0644F">
      <w:pPr>
        <w:rPr>
          <w:lang w:eastAsia="ja-JP"/>
        </w:rPr>
      </w:pPr>
    </w:p>
    <w:tbl>
      <w:tblPr>
        <w:tblW w:w="4874" w:type="dxa"/>
        <w:tblLook w:val="04A0" w:firstRow="1" w:lastRow="0" w:firstColumn="1" w:lastColumn="0" w:noHBand="0" w:noVBand="1"/>
      </w:tblPr>
      <w:tblGrid>
        <w:gridCol w:w="2482"/>
        <w:gridCol w:w="2392"/>
      </w:tblGrid>
      <w:tr w:rsidR="00CD2D11" w:rsidRPr="0034236C" w14:paraId="5019C9C7" w14:textId="2CADB672" w:rsidTr="00CD2D11">
        <w:trPr>
          <w:trHeight w:val="276"/>
        </w:trPr>
        <w:tc>
          <w:tcPr>
            <w:tcW w:w="2482" w:type="dxa"/>
            <w:tcBorders>
              <w:top w:val="single" w:sz="8" w:space="0" w:color="000000"/>
              <w:left w:val="single" w:sz="8" w:space="0" w:color="auto"/>
              <w:bottom w:val="single" w:sz="4" w:space="0" w:color="9BC2E6"/>
              <w:right w:val="single" w:sz="4" w:space="0" w:color="auto"/>
            </w:tcBorders>
            <w:shd w:val="clear" w:color="5B9BD5" w:fill="5B9BD5"/>
            <w:vAlign w:val="bottom"/>
            <w:hideMark/>
          </w:tcPr>
          <w:p w14:paraId="30464391" w14:textId="77777777" w:rsidR="00CD2D11" w:rsidRDefault="00CD2D11" w:rsidP="00B1495F">
            <w:pPr>
              <w:spacing w:after="0"/>
              <w:rPr>
                <w:b/>
                <w:bCs/>
                <w:color w:val="FFFFFF"/>
                <w:lang w:val="en-US" w:eastAsia="ja-JP"/>
              </w:rPr>
            </w:pPr>
            <w:r>
              <w:rPr>
                <w:rFonts w:hint="eastAsia"/>
                <w:b/>
                <w:bCs/>
                <w:color w:val="FFFFFF"/>
                <w:lang w:val="en-US" w:eastAsia="ja-JP"/>
              </w:rPr>
              <w:t>R4-164210</w:t>
            </w:r>
          </w:p>
          <w:p w14:paraId="129AE898" w14:textId="77777777" w:rsidR="00CD2D11" w:rsidRPr="0034236C" w:rsidRDefault="00CD2D11" w:rsidP="00B1495F">
            <w:pPr>
              <w:spacing w:after="0"/>
              <w:rPr>
                <w:b/>
                <w:bCs/>
                <w:color w:val="FFFFFF"/>
                <w:lang w:val="en-US" w:eastAsia="ja-JP"/>
              </w:rPr>
            </w:pPr>
            <w:r>
              <w:rPr>
                <w:rFonts w:hint="eastAsia"/>
                <w:b/>
                <w:bCs/>
                <w:color w:val="FFFFFF"/>
                <w:lang w:val="en-US" w:eastAsia="ja-JP"/>
              </w:rPr>
              <w:t>Qualcomm</w:t>
            </w:r>
          </w:p>
        </w:tc>
        <w:tc>
          <w:tcPr>
            <w:tcW w:w="2392" w:type="dxa"/>
            <w:tcBorders>
              <w:top w:val="single" w:sz="8" w:space="0" w:color="000000"/>
              <w:left w:val="single" w:sz="8" w:space="0" w:color="auto"/>
              <w:bottom w:val="single" w:sz="4" w:space="0" w:color="9BC2E6"/>
              <w:right w:val="single" w:sz="8" w:space="0" w:color="000000"/>
            </w:tcBorders>
            <w:shd w:val="clear" w:color="5B9BD5" w:fill="5B9BD5"/>
            <w:vAlign w:val="bottom"/>
          </w:tcPr>
          <w:p w14:paraId="5BD9DDAB" w14:textId="7F00483E" w:rsidR="00CD2D11" w:rsidRPr="0034236C" w:rsidRDefault="00CD2D11" w:rsidP="00246695">
            <w:pPr>
              <w:spacing w:after="0"/>
              <w:rPr>
                <w:b/>
                <w:bCs/>
                <w:color w:val="FFFFFF"/>
                <w:lang w:val="en-US"/>
              </w:rPr>
            </w:pPr>
            <w:r>
              <w:rPr>
                <w:rFonts w:hint="eastAsia"/>
                <w:b/>
                <w:bCs/>
                <w:color w:val="FFFFFF"/>
                <w:lang w:val="en-US" w:eastAsia="ja-JP"/>
              </w:rPr>
              <w:t>xxx</w:t>
            </w:r>
          </w:p>
        </w:tc>
      </w:tr>
      <w:tr w:rsidR="00CD2D11" w:rsidRPr="0034236C" w14:paraId="0EA295A5" w14:textId="023B3EEC" w:rsidTr="00CD2D11">
        <w:trPr>
          <w:trHeight w:val="804"/>
        </w:trPr>
        <w:tc>
          <w:tcPr>
            <w:tcW w:w="2482" w:type="dxa"/>
            <w:tcBorders>
              <w:top w:val="dotted" w:sz="4" w:space="0" w:color="auto"/>
              <w:left w:val="single" w:sz="8" w:space="0" w:color="auto"/>
              <w:bottom w:val="single" w:sz="8" w:space="0" w:color="000000"/>
              <w:right w:val="single" w:sz="8" w:space="0" w:color="auto"/>
            </w:tcBorders>
            <w:shd w:val="clear" w:color="DDEBF7" w:fill="DDEBF7"/>
            <w:vAlign w:val="center"/>
            <w:hideMark/>
          </w:tcPr>
          <w:p w14:paraId="42B33CBE" w14:textId="77777777" w:rsidR="00CD2D11" w:rsidRPr="0034236C" w:rsidRDefault="00CD2D11" w:rsidP="00B1495F">
            <w:pPr>
              <w:spacing w:after="0"/>
              <w:rPr>
                <w:color w:val="000000"/>
                <w:lang w:val="en-US"/>
              </w:rPr>
            </w:pPr>
            <w:r w:rsidRPr="0034236C">
              <w:rPr>
                <w:color w:val="000000"/>
                <w:lang w:val="en-US"/>
              </w:rPr>
              <w:t>Throughput degradation compared to single operator case, i.e. no ACI. Both mean and 5%-tile are considered.</w:t>
            </w:r>
          </w:p>
        </w:tc>
        <w:tc>
          <w:tcPr>
            <w:tcW w:w="2392" w:type="dxa"/>
            <w:tcBorders>
              <w:top w:val="dotted" w:sz="4" w:space="0" w:color="auto"/>
              <w:left w:val="single" w:sz="8" w:space="0" w:color="auto"/>
              <w:bottom w:val="single" w:sz="8" w:space="0" w:color="000000"/>
              <w:right w:val="single" w:sz="8" w:space="0" w:color="000000"/>
            </w:tcBorders>
            <w:shd w:val="clear" w:color="DDEBF7" w:fill="DDEBF7"/>
            <w:vAlign w:val="center"/>
          </w:tcPr>
          <w:p w14:paraId="712E0C81" w14:textId="48E05F65" w:rsidR="00CD2D11" w:rsidRPr="0034236C" w:rsidRDefault="00CD2D11" w:rsidP="00B1495F">
            <w:pPr>
              <w:spacing w:after="0"/>
              <w:rPr>
                <w:color w:val="000000"/>
                <w:lang w:val="en-US"/>
              </w:rPr>
            </w:pPr>
          </w:p>
        </w:tc>
      </w:tr>
    </w:tbl>
    <w:p w14:paraId="0E539A42" w14:textId="77777777" w:rsidR="00B0644F" w:rsidRDefault="00B0644F" w:rsidP="00B0644F">
      <w:pPr>
        <w:jc w:val="both"/>
        <w:rPr>
          <w:lang w:eastAsia="ja-JP"/>
        </w:rPr>
      </w:pPr>
    </w:p>
    <w:p w14:paraId="5C200C58" w14:textId="77777777" w:rsidR="005E1555" w:rsidRDefault="005E1555" w:rsidP="005E1555">
      <w:pPr>
        <w:rPr>
          <w:rFonts w:ascii="Arial" w:hAnsi="Arial" w:cs="Arial"/>
          <w:b/>
          <w:lang w:eastAsia="ja-JP"/>
        </w:rPr>
      </w:pPr>
      <w:r>
        <w:rPr>
          <w:rFonts w:ascii="Arial" w:hAnsi="Arial" w:cs="Arial" w:hint="eastAsia"/>
          <w:b/>
          <w:lang w:eastAsia="ja-JP"/>
        </w:rPr>
        <w:t xml:space="preserve">Session chair Note: </w:t>
      </w:r>
    </w:p>
    <w:p w14:paraId="72811A0A" w14:textId="77777777" w:rsidR="005E1555" w:rsidRDefault="005E1555" w:rsidP="005E1555">
      <w:pPr>
        <w:ind w:leftChars="100" w:left="200"/>
        <w:rPr>
          <w:lang w:eastAsia="ja-JP"/>
        </w:rPr>
      </w:pPr>
      <w:r>
        <w:rPr>
          <w:rFonts w:hint="eastAsia"/>
          <w:lang w:eastAsia="ja-JP"/>
        </w:rPr>
        <w:t>Should we start from what Qualcomm proposed if we conduct co-existence study for eMBB.</w:t>
      </w:r>
    </w:p>
    <w:p w14:paraId="548667D4" w14:textId="2814288B" w:rsidR="005E1555" w:rsidRDefault="005E1555" w:rsidP="005E1555">
      <w:pPr>
        <w:ind w:leftChars="100" w:left="200"/>
        <w:rPr>
          <w:lang w:eastAsia="ja-JP"/>
        </w:rPr>
      </w:pPr>
      <w:r>
        <w:rPr>
          <w:rFonts w:hint="eastAsia"/>
          <w:lang w:eastAsia="ja-JP"/>
        </w:rPr>
        <w:t xml:space="preserve">When we conduct mMTC and URLLC scenarios, then, we may need to </w:t>
      </w:r>
      <w:r>
        <w:rPr>
          <w:lang w:eastAsia="ja-JP"/>
        </w:rPr>
        <w:t>reconsider</w:t>
      </w:r>
      <w:r>
        <w:rPr>
          <w:rFonts w:hint="eastAsia"/>
          <w:lang w:eastAsia="ja-JP"/>
        </w:rPr>
        <w:t xml:space="preserve"> the appropriate metric accordingly.</w:t>
      </w:r>
    </w:p>
    <w:p w14:paraId="3EA1B16A" w14:textId="77777777" w:rsidR="005E1555" w:rsidRPr="005E1555" w:rsidRDefault="005E1555" w:rsidP="00B0644F">
      <w:pPr>
        <w:jc w:val="both"/>
        <w:rPr>
          <w:lang w:eastAsia="ja-JP"/>
        </w:rPr>
      </w:pPr>
    </w:p>
    <w:p w14:paraId="38519C1C" w14:textId="77777777" w:rsidR="00B0644F" w:rsidRDefault="00B0644F" w:rsidP="00B0644F">
      <w:pPr>
        <w:rPr>
          <w:rFonts w:ascii="Arial" w:hAnsi="Arial" w:cs="Arial"/>
          <w:b/>
        </w:rPr>
      </w:pPr>
      <w:r>
        <w:rPr>
          <w:rFonts w:ascii="Arial" w:hAnsi="Arial" w:cs="Arial"/>
          <w:b/>
        </w:rPr>
        <w:t xml:space="preserve">Discussion: </w:t>
      </w:r>
    </w:p>
    <w:p w14:paraId="2DDEB89D" w14:textId="43535A94" w:rsidR="00B0644F" w:rsidRDefault="003366CF" w:rsidP="00B0644F">
      <w:pPr>
        <w:ind w:leftChars="100" w:left="200"/>
      </w:pPr>
      <w:r>
        <w:t xml:space="preserve">CMCC: we need some </w:t>
      </w:r>
      <w:r w:rsidR="000D6DEA">
        <w:t>calibration</w:t>
      </w:r>
      <w:r>
        <w:t xml:space="preserve"> since this is the 1</w:t>
      </w:r>
      <w:r w:rsidRPr="003366CF">
        <w:rPr>
          <w:vertAlign w:val="superscript"/>
        </w:rPr>
        <w:t>st</w:t>
      </w:r>
      <w:r>
        <w:t xml:space="preserve"> time we do simulation. We also request to bring absolute throu</w:t>
      </w:r>
      <w:r w:rsidR="000D6DEA">
        <w:t>gh</w:t>
      </w:r>
      <w:r>
        <w:t>put values.</w:t>
      </w:r>
    </w:p>
    <w:p w14:paraId="695749C9" w14:textId="0786E2E1" w:rsidR="003366CF" w:rsidRDefault="003366CF" w:rsidP="00B0644F">
      <w:pPr>
        <w:ind w:leftChars="100" w:left="200"/>
      </w:pPr>
      <w:r>
        <w:t xml:space="preserve">Nokia: using relative value is even easier for </w:t>
      </w:r>
      <w:r w:rsidR="000D6DEA">
        <w:t>calibration</w:t>
      </w:r>
      <w:r>
        <w:t>. Usin</w:t>
      </w:r>
      <w:r w:rsidR="000D6DEA">
        <w:t>g</w:t>
      </w:r>
      <w:r>
        <w:t xml:space="preserve"> absolute throu</w:t>
      </w:r>
      <w:r w:rsidR="000D6DEA">
        <w:t>gh</w:t>
      </w:r>
      <w:r>
        <w:t>put takes time to calibrate purpose.</w:t>
      </w:r>
    </w:p>
    <w:p w14:paraId="2C79060D" w14:textId="39E9D998" w:rsidR="003366CF" w:rsidRDefault="003366CF" w:rsidP="00B0644F">
      <w:pPr>
        <w:ind w:leftChars="100" w:left="200"/>
      </w:pPr>
      <w:r>
        <w:t>QC: our proposal is based on relative one.</w:t>
      </w:r>
    </w:p>
    <w:p w14:paraId="2382F50E" w14:textId="23297251" w:rsidR="003366CF" w:rsidRDefault="003366CF" w:rsidP="00B0644F">
      <w:pPr>
        <w:ind w:leftChars="100" w:left="200"/>
      </w:pPr>
      <w:r>
        <w:t>CMCC: we would like to see the absolute value since we are not sure what is hidden in relative values. At this moment, we are ok to adopt the proposal from Qualcomm for calibrate purpose.</w:t>
      </w:r>
    </w:p>
    <w:p w14:paraId="08134241" w14:textId="560B632D" w:rsidR="003366CF" w:rsidRPr="003366CF" w:rsidRDefault="003366CF" w:rsidP="00B0644F">
      <w:pPr>
        <w:ind w:leftChars="100" w:left="200"/>
        <w:rPr>
          <w:b/>
        </w:rPr>
      </w:pPr>
      <w:r>
        <w:t>QC: we can provide absolute value but it may not provide meaningful data. We need to wait for new spectrum efficiency information.</w:t>
      </w:r>
    </w:p>
    <w:p w14:paraId="5D361DC0" w14:textId="77777777" w:rsidR="000D6DEA" w:rsidRPr="003366CF" w:rsidRDefault="000D6DEA" w:rsidP="000D6DEA">
      <w:pPr>
        <w:ind w:leftChars="200" w:left="400"/>
        <w:rPr>
          <w:rFonts w:eastAsia="ＭＳ 明朝"/>
          <w:b/>
          <w:lang w:eastAsia="ja-JP"/>
        </w:rPr>
      </w:pPr>
      <w:r w:rsidRPr="000D6DEA">
        <w:rPr>
          <w:rFonts w:ascii="Arial" w:hAnsi="Arial" w:cs="Arial"/>
          <w:b/>
          <w:highlight w:val="green"/>
        </w:rPr>
        <w:t>Conclusion</w:t>
      </w:r>
      <w:r w:rsidRPr="000D6DEA">
        <w:rPr>
          <w:color w:val="993300"/>
          <w:highlight w:val="green"/>
          <w:u w:val="single"/>
        </w:rPr>
        <w:br/>
      </w:r>
      <w:r w:rsidRPr="003366CF">
        <w:rPr>
          <w:rFonts w:eastAsia="ＭＳ 明朝"/>
          <w:b/>
          <w:highlight w:val="green"/>
          <w:lang w:eastAsia="ja-JP"/>
        </w:rPr>
        <w:t>Agreement</w:t>
      </w:r>
      <w:r w:rsidRPr="003366CF">
        <w:rPr>
          <w:rFonts w:eastAsia="ＭＳ 明朝" w:hint="eastAsia"/>
          <w:b/>
          <w:highlight w:val="green"/>
          <w:lang w:eastAsia="ja-JP"/>
        </w:rPr>
        <w:t xml:space="preserve">: </w:t>
      </w:r>
      <w:r w:rsidRPr="003366CF">
        <w:rPr>
          <w:b/>
          <w:color w:val="000000"/>
          <w:highlight w:val="green"/>
          <w:lang w:val="en-US"/>
        </w:rPr>
        <w:t>Throughput degradation compared to single operator case, i.e. no ACI. Both mean and 5%-tile are considered.</w:t>
      </w:r>
    </w:p>
    <w:p w14:paraId="0F0560EC" w14:textId="77777777" w:rsidR="000D6DEA" w:rsidRDefault="000D6DEA" w:rsidP="00B0644F">
      <w:pPr>
        <w:rPr>
          <w:color w:val="993300"/>
          <w:u w:val="single"/>
        </w:rPr>
      </w:pPr>
    </w:p>
    <w:p w14:paraId="3276CB97" w14:textId="0230EA94" w:rsidR="00417235" w:rsidRDefault="00417235" w:rsidP="00417235">
      <w:pPr>
        <w:pStyle w:val="2"/>
        <w:jc w:val="both"/>
        <w:rPr>
          <w:lang w:eastAsia="ja-JP"/>
        </w:rPr>
      </w:pPr>
      <w:r>
        <w:rPr>
          <w:lang w:eastAsia="ja-JP"/>
        </w:rPr>
        <w:t>NF</w:t>
      </w:r>
    </w:p>
    <w:p w14:paraId="35AAB5A9" w14:textId="4E07F76D" w:rsidR="00417235" w:rsidRDefault="006A0436" w:rsidP="00417235">
      <w:pPr>
        <w:rPr>
          <w:rFonts w:ascii="Arial" w:hAnsi="Arial" w:cs="Arial"/>
          <w:b/>
          <w:lang w:eastAsia="ja-JP"/>
        </w:rPr>
      </w:pPr>
      <w:r>
        <w:rPr>
          <w:rFonts w:ascii="Arial" w:hAnsi="Arial" w:cs="Arial"/>
          <w:b/>
          <w:lang w:eastAsia="ja-JP"/>
        </w:rPr>
        <w:t xml:space="preserve">AH </w:t>
      </w:r>
      <w:r w:rsidR="00417235">
        <w:rPr>
          <w:rFonts w:ascii="Arial" w:hAnsi="Arial" w:cs="Arial" w:hint="eastAsia"/>
          <w:b/>
          <w:lang w:eastAsia="ja-JP"/>
        </w:rPr>
        <w:t xml:space="preserve">chair Note: </w:t>
      </w:r>
    </w:p>
    <w:p w14:paraId="23630574" w14:textId="677D6FEB" w:rsidR="00417235" w:rsidRDefault="006A0436" w:rsidP="006A0436">
      <w:pPr>
        <w:ind w:leftChars="100" w:left="200"/>
        <w:rPr>
          <w:rFonts w:eastAsia="ＭＳ 明朝"/>
          <w:lang w:eastAsia="ja-JP"/>
        </w:rPr>
      </w:pPr>
      <w:r>
        <w:rPr>
          <w:lang w:eastAsia="ja-JP"/>
        </w:rPr>
        <w:t>Only CMCC paper touches specific NF</w:t>
      </w:r>
      <w:r w:rsidR="00417235">
        <w:rPr>
          <w:rFonts w:hint="eastAsia"/>
          <w:lang w:eastAsia="ja-JP"/>
        </w:rPr>
        <w:t>.</w:t>
      </w:r>
      <w:r>
        <w:rPr>
          <w:lang w:eastAsia="ja-JP"/>
        </w:rPr>
        <w:t xml:space="preserve"> It does not mention UE or BS. The worst cases are compared between 2GHz and around 30GHz/70GHz.</w:t>
      </w:r>
    </w:p>
    <w:p w14:paraId="3B07449E" w14:textId="77777777" w:rsidR="006A0436" w:rsidRPr="006A0436" w:rsidRDefault="006A0436" w:rsidP="006A0436">
      <w:pPr>
        <w:rPr>
          <w:rFonts w:eastAsia="ＭＳ 明朝"/>
          <w:lang w:eastAsia="ja-JP"/>
        </w:rPr>
      </w:pPr>
    </w:p>
    <w:tbl>
      <w:tblPr>
        <w:tblW w:w="9551" w:type="dxa"/>
        <w:tblInd w:w="-5" w:type="dxa"/>
        <w:tblCellMar>
          <w:left w:w="99" w:type="dxa"/>
          <w:right w:w="99" w:type="dxa"/>
        </w:tblCellMar>
        <w:tblLook w:val="04A0" w:firstRow="1" w:lastRow="0" w:firstColumn="1" w:lastColumn="0" w:noHBand="0" w:noVBand="1"/>
      </w:tblPr>
      <w:tblGrid>
        <w:gridCol w:w="1673"/>
        <w:gridCol w:w="1095"/>
        <w:gridCol w:w="1434"/>
        <w:gridCol w:w="1428"/>
        <w:gridCol w:w="1301"/>
        <w:gridCol w:w="1056"/>
        <w:gridCol w:w="782"/>
        <w:gridCol w:w="782"/>
      </w:tblGrid>
      <w:tr w:rsidR="006A0436" w:rsidRPr="006A0436" w14:paraId="1B616F52" w14:textId="77777777" w:rsidTr="00734F0E">
        <w:trPr>
          <w:trHeight w:val="510"/>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0431B"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lastRenderedPageBreak/>
              <w:t xml:space="preserve">　</w:t>
            </w:r>
            <w:r w:rsidRPr="006A0436">
              <w:rPr>
                <w:rFonts w:eastAsia="ＭＳ Ｐゴシック"/>
                <w:color w:val="000000"/>
                <w:lang w:val="en-US" w:eastAsia="ja-JP"/>
              </w:rPr>
              <w:t>R4-163807</w:t>
            </w:r>
            <w:r>
              <w:rPr>
                <w:rFonts w:eastAsia="ＭＳ Ｐゴシック"/>
                <w:color w:val="000000"/>
                <w:lang w:val="en-US" w:eastAsia="ja-JP"/>
              </w:rPr>
              <w:t xml:space="preserve"> by CMCC</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567B3740" w14:textId="77777777" w:rsid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LNA NF</w:t>
            </w:r>
          </w:p>
          <w:p w14:paraId="5003874A"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 xml:space="preserve"> (dB)</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3269F115" w14:textId="77777777" w:rsid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RF switch IL</w:t>
            </w:r>
          </w:p>
          <w:p w14:paraId="25528C3F"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 xml:space="preserve"> (dB)</w:t>
            </w:r>
          </w:p>
        </w:tc>
        <w:tc>
          <w:tcPr>
            <w:tcW w:w="1428" w:type="dxa"/>
            <w:tcBorders>
              <w:top w:val="single" w:sz="4" w:space="0" w:color="auto"/>
              <w:left w:val="nil"/>
              <w:bottom w:val="single" w:sz="4" w:space="0" w:color="auto"/>
              <w:right w:val="single" w:sz="4" w:space="0" w:color="auto"/>
            </w:tcBorders>
            <w:shd w:val="clear" w:color="auto" w:fill="auto"/>
            <w:vAlign w:val="center"/>
            <w:hideMark/>
          </w:tcPr>
          <w:p w14:paraId="6ADB09A7" w14:textId="77777777" w:rsidR="006A0436" w:rsidRDefault="006A0436" w:rsidP="00734F0E">
            <w:pPr>
              <w:spacing w:after="0"/>
              <w:jc w:val="center"/>
              <w:rPr>
                <w:rFonts w:eastAsia="ＭＳ Ｐゴシック"/>
                <w:color w:val="000000"/>
                <w:lang w:val="en-US" w:eastAsia="ja-JP"/>
              </w:rPr>
            </w:pPr>
            <w:r w:rsidRPr="006A0436">
              <w:rPr>
                <w:rFonts w:eastAsia="ＭＳ Ｐゴシック"/>
                <w:color w:val="000000"/>
                <w:lang w:val="en-US" w:eastAsia="ja-JP"/>
              </w:rPr>
              <w:t>Circulator IL</w:t>
            </w:r>
          </w:p>
          <w:p w14:paraId="700E316B" w14:textId="77777777" w:rsidR="006A0436" w:rsidRPr="006A0436" w:rsidRDefault="006A0436" w:rsidP="00734F0E">
            <w:pPr>
              <w:spacing w:after="0"/>
              <w:jc w:val="center"/>
              <w:rPr>
                <w:rFonts w:eastAsia="ＭＳ Ｐゴシック"/>
                <w:color w:val="000000"/>
                <w:lang w:val="en-US" w:eastAsia="ja-JP"/>
              </w:rPr>
            </w:pPr>
            <w:r w:rsidRPr="006A0436">
              <w:rPr>
                <w:rFonts w:eastAsia="ＭＳ Ｐゴシック"/>
                <w:color w:val="000000"/>
                <w:lang w:val="en-US" w:eastAsia="ja-JP"/>
              </w:rPr>
              <w:t xml:space="preserve"> (dB)</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14:paraId="6B8AC97C" w14:textId="77777777" w:rsidR="006A0436" w:rsidRDefault="006A0436" w:rsidP="00734F0E">
            <w:pPr>
              <w:spacing w:after="0"/>
              <w:jc w:val="center"/>
              <w:rPr>
                <w:rFonts w:eastAsia="ＭＳ Ｐゴシック"/>
                <w:color w:val="000000"/>
                <w:lang w:val="en-US" w:eastAsia="ja-JP"/>
              </w:rPr>
            </w:pPr>
            <w:r>
              <w:rPr>
                <w:rFonts w:eastAsia="ＭＳ Ｐゴシック"/>
                <w:color w:val="000000"/>
                <w:lang w:val="en-US" w:eastAsia="ja-JP"/>
              </w:rPr>
              <w:t>RF filter IL</w:t>
            </w:r>
          </w:p>
          <w:p w14:paraId="46607E60" w14:textId="77777777" w:rsidR="006A0436" w:rsidRPr="006A0436" w:rsidRDefault="006A0436" w:rsidP="00734F0E">
            <w:pPr>
              <w:spacing w:after="0"/>
              <w:jc w:val="center"/>
              <w:rPr>
                <w:rFonts w:eastAsia="ＭＳ Ｐゴシック"/>
                <w:color w:val="000000"/>
                <w:lang w:val="en-US" w:eastAsia="ja-JP"/>
              </w:rPr>
            </w:pPr>
            <w:r w:rsidRPr="006A0436">
              <w:rPr>
                <w:rFonts w:eastAsia="ＭＳ Ｐゴシック"/>
                <w:color w:val="000000"/>
                <w:lang w:val="en-US" w:eastAsia="ja-JP"/>
              </w:rPr>
              <w:t>(dB)</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5AD8BA93" w14:textId="77777777" w:rsidR="0099480F" w:rsidRDefault="0099480F" w:rsidP="00734F0E">
            <w:pPr>
              <w:spacing w:after="0"/>
              <w:jc w:val="both"/>
              <w:rPr>
                <w:rFonts w:eastAsia="ＭＳ Ｐゴシック"/>
                <w:color w:val="000000"/>
                <w:lang w:val="en-US" w:eastAsia="ja-JP"/>
              </w:rPr>
            </w:pPr>
            <w:r>
              <w:rPr>
                <w:rFonts w:eastAsia="ＭＳ Ｐゴシック"/>
                <w:color w:val="000000"/>
                <w:lang w:val="en-US" w:eastAsia="ja-JP"/>
              </w:rPr>
              <w:t>Total</w:t>
            </w:r>
          </w:p>
          <w:p w14:paraId="00FFE9AC" w14:textId="477A85D3" w:rsidR="006A0436" w:rsidRPr="006A0436" w:rsidRDefault="0099480F" w:rsidP="00734F0E">
            <w:pPr>
              <w:spacing w:after="0"/>
              <w:jc w:val="both"/>
              <w:rPr>
                <w:rFonts w:eastAsia="ＭＳ Ｐゴシック"/>
                <w:color w:val="000000"/>
                <w:lang w:val="en-US" w:eastAsia="ja-JP"/>
              </w:rPr>
            </w:pPr>
            <w:r w:rsidRPr="006A0436">
              <w:rPr>
                <w:rFonts w:eastAsia="ＭＳ Ｐゴシック"/>
                <w:color w:val="000000"/>
                <w:lang w:val="en-US" w:eastAsia="ja-JP"/>
              </w:rPr>
              <w:t xml:space="preserve"> </w:t>
            </w:r>
            <w:r w:rsidR="006A0436" w:rsidRPr="006A0436">
              <w:rPr>
                <w:rFonts w:eastAsia="ＭＳ Ｐゴシック"/>
                <w:color w:val="000000"/>
                <w:lang w:val="en-US" w:eastAsia="ja-JP"/>
              </w:rPr>
              <w:t>(dB)</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74B41D75" w14:textId="77777777" w:rsid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UE</w:t>
            </w:r>
          </w:p>
          <w:p w14:paraId="3CDB17A1" w14:textId="77777777" w:rsidR="006A0436" w:rsidRP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(dB)</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3C263FC0" w14:textId="77777777" w:rsid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BS</w:t>
            </w:r>
          </w:p>
          <w:p w14:paraId="22686E6F" w14:textId="77777777" w:rsidR="006A0436" w:rsidRP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(dB)</w:t>
            </w:r>
          </w:p>
        </w:tc>
      </w:tr>
      <w:tr w:rsidR="006A0436" w:rsidRPr="006A0436" w14:paraId="7729A91D" w14:textId="77777777" w:rsidTr="00734F0E">
        <w:trPr>
          <w:trHeight w:val="300"/>
        </w:trPr>
        <w:tc>
          <w:tcPr>
            <w:tcW w:w="1673" w:type="dxa"/>
            <w:tcBorders>
              <w:top w:val="nil"/>
              <w:left w:val="single" w:sz="4" w:space="0" w:color="auto"/>
              <w:bottom w:val="single" w:sz="4" w:space="0" w:color="auto"/>
              <w:right w:val="single" w:sz="4" w:space="0" w:color="auto"/>
            </w:tcBorders>
            <w:shd w:val="clear" w:color="auto" w:fill="auto"/>
            <w:vAlign w:val="center"/>
            <w:hideMark/>
          </w:tcPr>
          <w:p w14:paraId="03F84BD9"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2GHz</w:t>
            </w:r>
          </w:p>
        </w:tc>
        <w:tc>
          <w:tcPr>
            <w:tcW w:w="1095" w:type="dxa"/>
            <w:tcBorders>
              <w:top w:val="nil"/>
              <w:left w:val="nil"/>
              <w:bottom w:val="single" w:sz="4" w:space="0" w:color="auto"/>
              <w:right w:val="single" w:sz="4" w:space="0" w:color="auto"/>
            </w:tcBorders>
            <w:shd w:val="clear" w:color="auto" w:fill="auto"/>
            <w:vAlign w:val="center"/>
            <w:hideMark/>
          </w:tcPr>
          <w:p w14:paraId="67827A01"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1.5</w:t>
            </w:r>
          </w:p>
        </w:tc>
        <w:tc>
          <w:tcPr>
            <w:tcW w:w="1434" w:type="dxa"/>
            <w:tcBorders>
              <w:top w:val="nil"/>
              <w:left w:val="nil"/>
              <w:bottom w:val="single" w:sz="4" w:space="0" w:color="auto"/>
              <w:right w:val="single" w:sz="4" w:space="0" w:color="auto"/>
            </w:tcBorders>
            <w:shd w:val="clear" w:color="auto" w:fill="auto"/>
            <w:vAlign w:val="center"/>
            <w:hideMark/>
          </w:tcPr>
          <w:p w14:paraId="138F5EB8"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0.5</w:t>
            </w:r>
          </w:p>
        </w:tc>
        <w:tc>
          <w:tcPr>
            <w:tcW w:w="1428" w:type="dxa"/>
            <w:tcBorders>
              <w:top w:val="nil"/>
              <w:left w:val="nil"/>
              <w:bottom w:val="single" w:sz="4" w:space="0" w:color="auto"/>
              <w:right w:val="single" w:sz="4" w:space="0" w:color="auto"/>
            </w:tcBorders>
            <w:shd w:val="clear" w:color="auto" w:fill="auto"/>
            <w:vAlign w:val="center"/>
            <w:hideMark/>
          </w:tcPr>
          <w:p w14:paraId="7E3170F6" w14:textId="185EA305" w:rsidR="006A0436" w:rsidRPr="006A0436" w:rsidRDefault="00AE4EDF" w:rsidP="0099480F">
            <w:pPr>
              <w:spacing w:after="0"/>
              <w:jc w:val="both"/>
              <w:rPr>
                <w:rFonts w:eastAsia="ＭＳ Ｐゴシック"/>
                <w:color w:val="000000"/>
                <w:lang w:val="en-US" w:eastAsia="ja-JP"/>
              </w:rPr>
            </w:pPr>
            <w:r w:rsidRPr="00AE4EDF">
              <w:rPr>
                <w:rFonts w:eastAsia="ＭＳ Ｐゴシック"/>
                <w:color w:val="000000"/>
                <w:lang w:val="en-US" w:eastAsia="ja-JP"/>
              </w:rPr>
              <w:t>0.2</w:t>
            </w:r>
          </w:p>
        </w:tc>
        <w:tc>
          <w:tcPr>
            <w:tcW w:w="1301" w:type="dxa"/>
            <w:tcBorders>
              <w:top w:val="nil"/>
              <w:left w:val="nil"/>
              <w:bottom w:val="single" w:sz="4" w:space="0" w:color="auto"/>
              <w:right w:val="single" w:sz="4" w:space="0" w:color="auto"/>
            </w:tcBorders>
            <w:shd w:val="clear" w:color="auto" w:fill="auto"/>
            <w:vAlign w:val="center"/>
            <w:hideMark/>
          </w:tcPr>
          <w:p w14:paraId="49C78F71"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1.5</w:t>
            </w:r>
          </w:p>
        </w:tc>
        <w:tc>
          <w:tcPr>
            <w:tcW w:w="1056" w:type="dxa"/>
            <w:tcBorders>
              <w:top w:val="nil"/>
              <w:left w:val="nil"/>
              <w:bottom w:val="single" w:sz="4" w:space="0" w:color="auto"/>
              <w:right w:val="single" w:sz="4" w:space="0" w:color="auto"/>
            </w:tcBorders>
            <w:shd w:val="clear" w:color="auto" w:fill="auto"/>
            <w:noWrap/>
            <w:vAlign w:val="center"/>
            <w:hideMark/>
          </w:tcPr>
          <w:p w14:paraId="07D6C87B" w14:textId="4718BAAD" w:rsidR="006A0436" w:rsidRPr="006A0436" w:rsidRDefault="006A0436" w:rsidP="0099480F">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3.</w:t>
            </w:r>
            <w:r w:rsidR="00AE4EDF">
              <w:rPr>
                <w:rFonts w:eastAsia="ＭＳ Ｐゴシック"/>
                <w:color w:val="000000"/>
                <w:sz w:val="22"/>
                <w:szCs w:val="22"/>
                <w:lang w:val="en-US" w:eastAsia="ja-JP"/>
              </w:rPr>
              <w:t>7</w:t>
            </w:r>
          </w:p>
        </w:tc>
        <w:tc>
          <w:tcPr>
            <w:tcW w:w="782" w:type="dxa"/>
            <w:tcBorders>
              <w:top w:val="nil"/>
              <w:left w:val="nil"/>
              <w:bottom w:val="single" w:sz="4" w:space="0" w:color="auto"/>
              <w:right w:val="single" w:sz="4" w:space="0" w:color="auto"/>
            </w:tcBorders>
            <w:shd w:val="clear" w:color="auto" w:fill="auto"/>
            <w:vAlign w:val="center"/>
            <w:hideMark/>
          </w:tcPr>
          <w:p w14:paraId="55D5D5C6" w14:textId="77777777" w:rsidR="006A0436" w:rsidRPr="006A0436" w:rsidRDefault="006A0436" w:rsidP="00734F0E">
            <w:pPr>
              <w:spacing w:after="0"/>
              <w:rPr>
                <w:rFonts w:eastAsia="ＭＳ Ｐゴシック"/>
                <w:color w:val="000000"/>
                <w:lang w:val="en-US" w:eastAsia="ja-JP"/>
              </w:rPr>
            </w:pPr>
            <w:r w:rsidRPr="006A0436">
              <w:rPr>
                <w:rFonts w:eastAsia="ＭＳ Ｐゴシック"/>
                <w:color w:val="000000"/>
                <w:lang w:val="en-US" w:eastAsia="ja-JP"/>
              </w:rPr>
              <w:t>9</w:t>
            </w:r>
          </w:p>
        </w:tc>
        <w:tc>
          <w:tcPr>
            <w:tcW w:w="782" w:type="dxa"/>
            <w:tcBorders>
              <w:top w:val="nil"/>
              <w:left w:val="nil"/>
              <w:bottom w:val="single" w:sz="4" w:space="0" w:color="auto"/>
              <w:right w:val="single" w:sz="4" w:space="0" w:color="auto"/>
            </w:tcBorders>
            <w:shd w:val="clear" w:color="auto" w:fill="auto"/>
            <w:vAlign w:val="center"/>
            <w:hideMark/>
          </w:tcPr>
          <w:p w14:paraId="0776E486" w14:textId="77777777" w:rsidR="006A0436" w:rsidRPr="006A0436" w:rsidRDefault="006A0436" w:rsidP="00734F0E">
            <w:pPr>
              <w:spacing w:after="0"/>
              <w:rPr>
                <w:rFonts w:eastAsia="ＭＳ Ｐゴシック"/>
                <w:color w:val="000000"/>
                <w:lang w:val="en-US" w:eastAsia="ja-JP"/>
              </w:rPr>
            </w:pPr>
            <w:r w:rsidRPr="006A0436">
              <w:rPr>
                <w:rFonts w:eastAsia="ＭＳ Ｐゴシック"/>
                <w:color w:val="000000"/>
                <w:lang w:val="en-US" w:eastAsia="ja-JP"/>
              </w:rPr>
              <w:t>5</w:t>
            </w:r>
          </w:p>
        </w:tc>
      </w:tr>
      <w:tr w:rsidR="006A0436" w:rsidRPr="006A0436" w14:paraId="48726057" w14:textId="77777777" w:rsidTr="00734F0E">
        <w:trPr>
          <w:trHeight w:val="300"/>
        </w:trPr>
        <w:tc>
          <w:tcPr>
            <w:tcW w:w="1673" w:type="dxa"/>
            <w:tcBorders>
              <w:top w:val="nil"/>
              <w:left w:val="single" w:sz="4" w:space="0" w:color="auto"/>
              <w:bottom w:val="single" w:sz="4" w:space="0" w:color="auto"/>
              <w:right w:val="single" w:sz="4" w:space="0" w:color="auto"/>
            </w:tcBorders>
            <w:shd w:val="clear" w:color="auto" w:fill="auto"/>
            <w:vAlign w:val="center"/>
            <w:hideMark/>
          </w:tcPr>
          <w:p w14:paraId="1449C5D5"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24.25-33.4 GHz</w:t>
            </w:r>
          </w:p>
        </w:tc>
        <w:tc>
          <w:tcPr>
            <w:tcW w:w="1095" w:type="dxa"/>
            <w:tcBorders>
              <w:top w:val="nil"/>
              <w:left w:val="nil"/>
              <w:bottom w:val="single" w:sz="4" w:space="0" w:color="auto"/>
              <w:right w:val="single" w:sz="4" w:space="0" w:color="auto"/>
            </w:tcBorders>
            <w:shd w:val="clear" w:color="auto" w:fill="auto"/>
            <w:vAlign w:val="center"/>
            <w:hideMark/>
          </w:tcPr>
          <w:p w14:paraId="6D373F70"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2.8</w:t>
            </w:r>
          </w:p>
        </w:tc>
        <w:tc>
          <w:tcPr>
            <w:tcW w:w="1434" w:type="dxa"/>
            <w:tcBorders>
              <w:top w:val="nil"/>
              <w:left w:val="nil"/>
              <w:bottom w:val="single" w:sz="4" w:space="0" w:color="auto"/>
              <w:right w:val="single" w:sz="4" w:space="0" w:color="auto"/>
            </w:tcBorders>
            <w:shd w:val="clear" w:color="auto" w:fill="auto"/>
            <w:vAlign w:val="center"/>
            <w:hideMark/>
          </w:tcPr>
          <w:p w14:paraId="7B899B54"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2</w:t>
            </w:r>
          </w:p>
        </w:tc>
        <w:tc>
          <w:tcPr>
            <w:tcW w:w="1428" w:type="dxa"/>
            <w:tcBorders>
              <w:top w:val="nil"/>
              <w:left w:val="nil"/>
              <w:bottom w:val="single" w:sz="4" w:space="0" w:color="auto"/>
              <w:right w:val="single" w:sz="4" w:space="0" w:color="auto"/>
            </w:tcBorders>
            <w:shd w:val="clear" w:color="auto" w:fill="auto"/>
            <w:vAlign w:val="center"/>
            <w:hideMark/>
          </w:tcPr>
          <w:p w14:paraId="6918D83B"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0.4</w:t>
            </w:r>
          </w:p>
        </w:tc>
        <w:tc>
          <w:tcPr>
            <w:tcW w:w="1301" w:type="dxa"/>
            <w:tcBorders>
              <w:top w:val="nil"/>
              <w:left w:val="nil"/>
              <w:bottom w:val="single" w:sz="4" w:space="0" w:color="auto"/>
              <w:right w:val="single" w:sz="4" w:space="0" w:color="auto"/>
            </w:tcBorders>
            <w:shd w:val="clear" w:color="auto" w:fill="auto"/>
            <w:vAlign w:val="center"/>
            <w:hideMark/>
          </w:tcPr>
          <w:p w14:paraId="792C2CDE"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1.5</w:t>
            </w:r>
          </w:p>
        </w:tc>
        <w:tc>
          <w:tcPr>
            <w:tcW w:w="1056" w:type="dxa"/>
            <w:tcBorders>
              <w:top w:val="nil"/>
              <w:left w:val="nil"/>
              <w:bottom w:val="single" w:sz="4" w:space="0" w:color="auto"/>
              <w:right w:val="single" w:sz="4" w:space="0" w:color="auto"/>
            </w:tcBorders>
            <w:shd w:val="clear" w:color="auto" w:fill="auto"/>
            <w:noWrap/>
            <w:vAlign w:val="center"/>
            <w:hideMark/>
          </w:tcPr>
          <w:p w14:paraId="2EC22DE5" w14:textId="77777777" w:rsidR="006A0436" w:rsidRP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6.7</w:t>
            </w:r>
          </w:p>
        </w:tc>
        <w:tc>
          <w:tcPr>
            <w:tcW w:w="782" w:type="dxa"/>
            <w:tcBorders>
              <w:top w:val="nil"/>
              <w:left w:val="nil"/>
              <w:bottom w:val="single" w:sz="4" w:space="0" w:color="auto"/>
              <w:right w:val="single" w:sz="4" w:space="0" w:color="auto"/>
            </w:tcBorders>
            <w:shd w:val="clear" w:color="auto" w:fill="auto"/>
            <w:vAlign w:val="center"/>
            <w:hideMark/>
          </w:tcPr>
          <w:p w14:paraId="6A677DBC" w14:textId="46A9AA61" w:rsidR="006A0436" w:rsidRPr="006A0436" w:rsidRDefault="006A0436" w:rsidP="0099480F">
            <w:pPr>
              <w:spacing w:after="0"/>
              <w:rPr>
                <w:rFonts w:eastAsia="ＭＳ Ｐゴシック"/>
                <w:color w:val="000000"/>
                <w:lang w:val="en-US" w:eastAsia="ja-JP"/>
              </w:rPr>
            </w:pPr>
            <w:r w:rsidRPr="006A0436">
              <w:rPr>
                <w:rFonts w:eastAsia="ＭＳ Ｐゴシック"/>
                <w:color w:val="000000"/>
                <w:lang w:val="en-US" w:eastAsia="ja-JP"/>
              </w:rPr>
              <w:t>1</w:t>
            </w:r>
            <w:r w:rsidR="0099480F">
              <w:rPr>
                <w:rFonts w:eastAsia="ＭＳ Ｐゴシック"/>
                <w:color w:val="000000"/>
                <w:lang w:val="en-US" w:eastAsia="ja-JP"/>
              </w:rPr>
              <w:t>1.8</w:t>
            </w:r>
          </w:p>
        </w:tc>
        <w:tc>
          <w:tcPr>
            <w:tcW w:w="782" w:type="dxa"/>
            <w:tcBorders>
              <w:top w:val="nil"/>
              <w:left w:val="nil"/>
              <w:bottom w:val="single" w:sz="4" w:space="0" w:color="auto"/>
              <w:right w:val="single" w:sz="4" w:space="0" w:color="auto"/>
            </w:tcBorders>
            <w:shd w:val="clear" w:color="auto" w:fill="auto"/>
            <w:noWrap/>
            <w:vAlign w:val="center"/>
            <w:hideMark/>
          </w:tcPr>
          <w:p w14:paraId="1F4F8372" w14:textId="77777777" w:rsidR="006A0436" w:rsidRP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8</w:t>
            </w:r>
          </w:p>
        </w:tc>
      </w:tr>
      <w:tr w:rsidR="006A0436" w:rsidRPr="006A0436" w14:paraId="1BD951DC" w14:textId="77777777" w:rsidTr="00734F0E">
        <w:trPr>
          <w:trHeight w:val="300"/>
        </w:trPr>
        <w:tc>
          <w:tcPr>
            <w:tcW w:w="1673" w:type="dxa"/>
            <w:tcBorders>
              <w:top w:val="nil"/>
              <w:left w:val="single" w:sz="4" w:space="0" w:color="auto"/>
              <w:bottom w:val="single" w:sz="4" w:space="0" w:color="auto"/>
              <w:right w:val="single" w:sz="4" w:space="0" w:color="auto"/>
            </w:tcBorders>
            <w:shd w:val="clear" w:color="auto" w:fill="auto"/>
            <w:vAlign w:val="center"/>
            <w:hideMark/>
          </w:tcPr>
          <w:p w14:paraId="66E6BEB9"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66-86 GHz</w:t>
            </w:r>
          </w:p>
        </w:tc>
        <w:tc>
          <w:tcPr>
            <w:tcW w:w="1095" w:type="dxa"/>
            <w:tcBorders>
              <w:top w:val="nil"/>
              <w:left w:val="nil"/>
              <w:bottom w:val="single" w:sz="4" w:space="0" w:color="auto"/>
              <w:right w:val="single" w:sz="4" w:space="0" w:color="auto"/>
            </w:tcBorders>
            <w:shd w:val="clear" w:color="auto" w:fill="auto"/>
            <w:vAlign w:val="center"/>
            <w:hideMark/>
          </w:tcPr>
          <w:p w14:paraId="3D2FA63C"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 xml:space="preserve">5 </w:t>
            </w:r>
          </w:p>
        </w:tc>
        <w:tc>
          <w:tcPr>
            <w:tcW w:w="1434" w:type="dxa"/>
            <w:tcBorders>
              <w:top w:val="nil"/>
              <w:left w:val="nil"/>
              <w:bottom w:val="single" w:sz="4" w:space="0" w:color="auto"/>
              <w:right w:val="single" w:sz="4" w:space="0" w:color="auto"/>
            </w:tcBorders>
            <w:shd w:val="clear" w:color="auto" w:fill="auto"/>
            <w:vAlign w:val="center"/>
            <w:hideMark/>
          </w:tcPr>
          <w:p w14:paraId="68091C45"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3</w:t>
            </w:r>
          </w:p>
        </w:tc>
        <w:tc>
          <w:tcPr>
            <w:tcW w:w="1428" w:type="dxa"/>
            <w:tcBorders>
              <w:top w:val="nil"/>
              <w:left w:val="nil"/>
              <w:bottom w:val="single" w:sz="4" w:space="0" w:color="auto"/>
              <w:right w:val="single" w:sz="4" w:space="0" w:color="auto"/>
            </w:tcBorders>
            <w:shd w:val="clear" w:color="auto" w:fill="auto"/>
            <w:vAlign w:val="center"/>
            <w:hideMark/>
          </w:tcPr>
          <w:p w14:paraId="408E600D"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0.7</w:t>
            </w:r>
          </w:p>
        </w:tc>
        <w:tc>
          <w:tcPr>
            <w:tcW w:w="1301" w:type="dxa"/>
            <w:tcBorders>
              <w:top w:val="nil"/>
              <w:left w:val="nil"/>
              <w:bottom w:val="single" w:sz="4" w:space="0" w:color="auto"/>
              <w:right w:val="single" w:sz="4" w:space="0" w:color="auto"/>
            </w:tcBorders>
            <w:shd w:val="clear" w:color="auto" w:fill="auto"/>
            <w:vAlign w:val="center"/>
            <w:hideMark/>
          </w:tcPr>
          <w:p w14:paraId="3107BC86" w14:textId="77777777" w:rsidR="006A0436" w:rsidRPr="006A0436" w:rsidRDefault="006A0436" w:rsidP="00734F0E">
            <w:pPr>
              <w:spacing w:after="0"/>
              <w:jc w:val="both"/>
              <w:rPr>
                <w:rFonts w:eastAsia="ＭＳ Ｐゴシック"/>
                <w:color w:val="000000"/>
                <w:lang w:val="en-US" w:eastAsia="ja-JP"/>
              </w:rPr>
            </w:pPr>
            <w:r w:rsidRPr="006A0436">
              <w:rPr>
                <w:rFonts w:eastAsia="ＭＳ Ｐゴシック"/>
                <w:color w:val="000000"/>
                <w:lang w:val="en-US" w:eastAsia="ja-JP"/>
              </w:rPr>
              <w:t>1.5</w:t>
            </w:r>
          </w:p>
        </w:tc>
        <w:tc>
          <w:tcPr>
            <w:tcW w:w="1056" w:type="dxa"/>
            <w:tcBorders>
              <w:top w:val="nil"/>
              <w:left w:val="nil"/>
              <w:bottom w:val="single" w:sz="4" w:space="0" w:color="auto"/>
              <w:right w:val="single" w:sz="4" w:space="0" w:color="auto"/>
            </w:tcBorders>
            <w:shd w:val="clear" w:color="auto" w:fill="auto"/>
            <w:noWrap/>
            <w:vAlign w:val="center"/>
            <w:hideMark/>
          </w:tcPr>
          <w:p w14:paraId="10D82671" w14:textId="77777777" w:rsidR="006A0436" w:rsidRP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10.2</w:t>
            </w:r>
          </w:p>
        </w:tc>
        <w:tc>
          <w:tcPr>
            <w:tcW w:w="782" w:type="dxa"/>
            <w:tcBorders>
              <w:top w:val="nil"/>
              <w:left w:val="nil"/>
              <w:bottom w:val="single" w:sz="4" w:space="0" w:color="auto"/>
              <w:right w:val="single" w:sz="4" w:space="0" w:color="auto"/>
            </w:tcBorders>
            <w:shd w:val="clear" w:color="auto" w:fill="auto"/>
            <w:vAlign w:val="center"/>
            <w:hideMark/>
          </w:tcPr>
          <w:p w14:paraId="4F4774A6" w14:textId="0C24CBC0" w:rsidR="006A0436" w:rsidRPr="006A0436" w:rsidRDefault="006A0436" w:rsidP="00AE4EDF">
            <w:pPr>
              <w:spacing w:after="0"/>
              <w:rPr>
                <w:rFonts w:eastAsia="ＭＳ Ｐゴシック"/>
                <w:color w:val="000000"/>
                <w:lang w:val="en-US" w:eastAsia="ja-JP"/>
              </w:rPr>
            </w:pPr>
            <w:r w:rsidRPr="006A0436">
              <w:rPr>
                <w:rFonts w:eastAsia="ＭＳ Ｐゴシック"/>
                <w:color w:val="000000"/>
                <w:lang w:val="en-US" w:eastAsia="ja-JP"/>
              </w:rPr>
              <w:t>1</w:t>
            </w:r>
            <w:r w:rsidR="00AE4EDF">
              <w:rPr>
                <w:rFonts w:eastAsia="ＭＳ Ｐゴシック"/>
                <w:color w:val="000000"/>
                <w:lang w:val="en-US" w:eastAsia="ja-JP"/>
              </w:rPr>
              <w:t>5</w:t>
            </w:r>
          </w:p>
        </w:tc>
        <w:tc>
          <w:tcPr>
            <w:tcW w:w="782" w:type="dxa"/>
            <w:tcBorders>
              <w:top w:val="nil"/>
              <w:left w:val="nil"/>
              <w:bottom w:val="single" w:sz="4" w:space="0" w:color="auto"/>
              <w:right w:val="single" w:sz="4" w:space="0" w:color="auto"/>
            </w:tcBorders>
            <w:shd w:val="clear" w:color="auto" w:fill="auto"/>
            <w:noWrap/>
            <w:vAlign w:val="center"/>
            <w:hideMark/>
          </w:tcPr>
          <w:p w14:paraId="0352D59B" w14:textId="77777777" w:rsidR="006A0436" w:rsidRPr="006A0436" w:rsidRDefault="006A0436" w:rsidP="00734F0E">
            <w:pPr>
              <w:spacing w:after="0"/>
              <w:rPr>
                <w:rFonts w:eastAsia="ＭＳ Ｐゴシック"/>
                <w:color w:val="000000"/>
                <w:sz w:val="22"/>
                <w:szCs w:val="22"/>
                <w:lang w:val="en-US" w:eastAsia="ja-JP"/>
              </w:rPr>
            </w:pPr>
            <w:r w:rsidRPr="006A0436">
              <w:rPr>
                <w:rFonts w:eastAsia="ＭＳ Ｐゴシック"/>
                <w:color w:val="000000"/>
                <w:sz w:val="22"/>
                <w:szCs w:val="22"/>
                <w:lang w:val="en-US" w:eastAsia="ja-JP"/>
              </w:rPr>
              <w:t>11.5</w:t>
            </w:r>
          </w:p>
        </w:tc>
      </w:tr>
    </w:tbl>
    <w:p w14:paraId="0BCC6339" w14:textId="77777777" w:rsidR="006A0436" w:rsidRPr="006A0436" w:rsidRDefault="006A0436" w:rsidP="00417235">
      <w:pPr>
        <w:jc w:val="both"/>
        <w:rPr>
          <w:rFonts w:eastAsia="ＭＳ 明朝"/>
          <w:lang w:eastAsia="ja-JP"/>
        </w:rPr>
      </w:pPr>
    </w:p>
    <w:p w14:paraId="28D50650" w14:textId="77777777" w:rsidR="00417235" w:rsidRDefault="00417235" w:rsidP="00417235">
      <w:pPr>
        <w:rPr>
          <w:rFonts w:ascii="Arial" w:hAnsi="Arial" w:cs="Arial"/>
          <w:b/>
        </w:rPr>
      </w:pPr>
      <w:r>
        <w:rPr>
          <w:rFonts w:ascii="Arial" w:hAnsi="Arial" w:cs="Arial"/>
          <w:b/>
        </w:rPr>
        <w:t xml:space="preserve">Discussion: </w:t>
      </w:r>
    </w:p>
    <w:p w14:paraId="0F5FF65E" w14:textId="04F51964" w:rsidR="00417235" w:rsidRDefault="00091DC2" w:rsidP="00417235">
      <w:pPr>
        <w:ind w:leftChars="100" w:left="200"/>
      </w:pPr>
      <w:r>
        <w:t>Vodafone: How are they justified?</w:t>
      </w:r>
    </w:p>
    <w:p w14:paraId="57737FA7" w14:textId="1EB26580" w:rsidR="00091DC2" w:rsidRDefault="00091DC2" w:rsidP="00417235">
      <w:pPr>
        <w:ind w:leftChars="100" w:left="200"/>
      </w:pPr>
      <w:r>
        <w:t>Samsung: almost the similar questions with Vodafone. Th</w:t>
      </w:r>
      <w:r w:rsidR="000D6DEA">
        <w:t>ese values are higher than we expect</w:t>
      </w:r>
      <w:r>
        <w:t>. It would be better to collect more dat</w:t>
      </w:r>
      <w:r w:rsidR="000D6DEA">
        <w:t>a</w:t>
      </w:r>
      <w:r>
        <w:t>.</w:t>
      </w:r>
    </w:p>
    <w:p w14:paraId="32F00CCC" w14:textId="44FA5AB4" w:rsidR="002878E4" w:rsidRDefault="002878E4" w:rsidP="002878E4">
      <w:pPr>
        <w:ind w:leftChars="100" w:left="200"/>
        <w:rPr>
          <w:rFonts w:eastAsia="ＭＳ 明朝"/>
          <w:lang w:eastAsia="ja-JP"/>
        </w:rPr>
      </w:pPr>
      <w:r>
        <w:t>Intel: looking at this number, in some cases, it looks very optimistic. We need to look into this.</w:t>
      </w:r>
      <w:r>
        <w:rPr>
          <w:rFonts w:eastAsia="ＭＳ 明朝" w:hint="eastAsia"/>
          <w:lang w:eastAsia="ja-JP"/>
        </w:rPr>
        <w:t xml:space="preserve"> </w:t>
      </w:r>
      <w:r>
        <w:rPr>
          <w:rFonts w:eastAsia="ＭＳ 明朝"/>
          <w:lang w:eastAsia="ja-JP"/>
        </w:rPr>
        <w:t>If we could have a reference architecture, it would be helpful.</w:t>
      </w:r>
      <w:r w:rsidR="00E849D5">
        <w:rPr>
          <w:rFonts w:eastAsia="ＭＳ 明朝"/>
          <w:lang w:eastAsia="ja-JP"/>
        </w:rPr>
        <w:t xml:space="preserve"> In this case, we need to include antenna aspect while in legacy analysis we only consider after antenna connector.</w:t>
      </w:r>
    </w:p>
    <w:p w14:paraId="30898992" w14:textId="4E8B98E7" w:rsidR="00E849D5" w:rsidRDefault="00E849D5" w:rsidP="002878E4">
      <w:pPr>
        <w:ind w:leftChars="100" w:left="200"/>
        <w:rPr>
          <w:rFonts w:eastAsia="ＭＳ 明朝"/>
          <w:lang w:eastAsia="ja-JP"/>
        </w:rPr>
      </w:pPr>
      <w:r>
        <w:rPr>
          <w:rFonts w:eastAsia="ＭＳ 明朝"/>
          <w:lang w:eastAsia="ja-JP"/>
        </w:rPr>
        <w:t>Samsung: Most of the noise figure comes from the RF front end. Maybe Intel request</w:t>
      </w:r>
      <w:r w:rsidR="000D6DEA">
        <w:rPr>
          <w:rFonts w:eastAsia="ＭＳ 明朝"/>
          <w:lang w:eastAsia="ja-JP"/>
        </w:rPr>
        <w:t>s</w:t>
      </w:r>
      <w:r>
        <w:rPr>
          <w:rFonts w:eastAsia="ＭＳ 明朝"/>
          <w:lang w:eastAsia="ja-JP"/>
        </w:rPr>
        <w:t xml:space="preserve"> to have reference model of front end.</w:t>
      </w:r>
    </w:p>
    <w:p w14:paraId="0C1F34DA" w14:textId="5C75BC58" w:rsidR="00160766" w:rsidRDefault="00160766" w:rsidP="002878E4">
      <w:pPr>
        <w:ind w:leftChars="100" w:left="200"/>
        <w:rPr>
          <w:rFonts w:eastAsia="ＭＳ 明朝"/>
          <w:lang w:eastAsia="ja-JP"/>
        </w:rPr>
      </w:pPr>
      <w:r>
        <w:rPr>
          <w:rFonts w:eastAsia="ＭＳ 明朝"/>
          <w:lang w:eastAsia="ja-JP"/>
        </w:rPr>
        <w:t>CMCC: value we proposed is just a</w:t>
      </w:r>
      <w:r w:rsidR="000D6DEA">
        <w:rPr>
          <w:rFonts w:eastAsia="ＭＳ 明朝"/>
          <w:lang w:eastAsia="ja-JP"/>
        </w:rPr>
        <w:t>s a</w:t>
      </w:r>
      <w:r>
        <w:rPr>
          <w:rFonts w:eastAsia="ＭＳ 明朝"/>
          <w:lang w:eastAsia="ja-JP"/>
        </w:rPr>
        <w:t xml:space="preserve"> 1</w:t>
      </w:r>
      <w:r w:rsidRPr="00160766">
        <w:rPr>
          <w:rFonts w:eastAsia="ＭＳ 明朝"/>
          <w:vertAlign w:val="superscript"/>
          <w:lang w:eastAsia="ja-JP"/>
        </w:rPr>
        <w:t>st</w:t>
      </w:r>
      <w:r>
        <w:rPr>
          <w:rFonts w:eastAsia="ＭＳ 明朝"/>
          <w:lang w:eastAsia="ja-JP"/>
        </w:rPr>
        <w:t xml:space="preserve"> step. For the simulation, we need to have a certain value. </w:t>
      </w:r>
    </w:p>
    <w:p w14:paraId="706F55BD" w14:textId="2EC90D11" w:rsidR="00160766" w:rsidRDefault="00160766" w:rsidP="002878E4">
      <w:pPr>
        <w:ind w:leftChars="100" w:left="200"/>
        <w:rPr>
          <w:rFonts w:eastAsia="ＭＳ 明朝"/>
          <w:lang w:eastAsia="ja-JP"/>
        </w:rPr>
      </w:pPr>
      <w:r>
        <w:rPr>
          <w:rFonts w:eastAsia="ＭＳ 明朝"/>
          <w:lang w:eastAsia="ja-JP"/>
        </w:rPr>
        <w:t>QC: 14 dB for UE for around 30 GHz.</w:t>
      </w:r>
    </w:p>
    <w:p w14:paraId="5B413737" w14:textId="55DDA429" w:rsidR="00160766" w:rsidRDefault="00160766" w:rsidP="002878E4">
      <w:pPr>
        <w:ind w:leftChars="100" w:left="200"/>
        <w:rPr>
          <w:rFonts w:eastAsia="ＭＳ 明朝"/>
          <w:lang w:eastAsia="ja-JP"/>
        </w:rPr>
      </w:pPr>
      <w:r>
        <w:rPr>
          <w:rFonts w:eastAsia="ＭＳ 明朝"/>
          <w:lang w:eastAsia="ja-JP"/>
        </w:rPr>
        <w:t>CMCC: we should clarify that this is just for only co-existence purpose and we should revisit these values.</w:t>
      </w:r>
    </w:p>
    <w:p w14:paraId="56DF76CE" w14:textId="430C83F1" w:rsidR="00160766" w:rsidRDefault="00160766" w:rsidP="002878E4">
      <w:pPr>
        <w:ind w:leftChars="100" w:left="200"/>
        <w:rPr>
          <w:rFonts w:eastAsia="ＭＳ 明朝"/>
          <w:lang w:eastAsia="ja-JP"/>
        </w:rPr>
      </w:pPr>
      <w:r>
        <w:rPr>
          <w:rFonts w:eastAsia="ＭＳ 明朝"/>
          <w:lang w:eastAsia="ja-JP"/>
        </w:rPr>
        <w:t>Telecom Italia: we would like to clarify where the values come from.</w:t>
      </w:r>
    </w:p>
    <w:p w14:paraId="7A3926AC" w14:textId="216C76A1" w:rsidR="00160766" w:rsidRDefault="00475DBB" w:rsidP="002878E4">
      <w:pPr>
        <w:ind w:leftChars="100" w:left="200"/>
        <w:rPr>
          <w:rFonts w:eastAsia="ＭＳ 明朝"/>
          <w:lang w:eastAsia="ja-JP"/>
        </w:rPr>
      </w:pPr>
      <w:r>
        <w:rPr>
          <w:rFonts w:eastAsia="ＭＳ 明朝" w:hint="eastAsia"/>
          <w:lang w:eastAsia="ja-JP"/>
        </w:rPr>
        <w:t xml:space="preserve">Vodafone; we need to </w:t>
      </w:r>
      <w:r>
        <w:rPr>
          <w:rFonts w:eastAsia="ＭＳ 明朝"/>
          <w:lang w:eastAsia="ja-JP"/>
        </w:rPr>
        <w:t>understand</w:t>
      </w:r>
      <w:r>
        <w:rPr>
          <w:rFonts w:eastAsia="ＭＳ 明朝" w:hint="eastAsia"/>
          <w:lang w:eastAsia="ja-JP"/>
        </w:rPr>
        <w:t xml:space="preserve"> </w:t>
      </w:r>
      <w:r>
        <w:rPr>
          <w:rFonts w:eastAsia="ＭＳ 明朝"/>
          <w:lang w:eastAsia="ja-JP"/>
        </w:rPr>
        <w:t>where the proposed values come from.</w:t>
      </w:r>
    </w:p>
    <w:p w14:paraId="724A24A3" w14:textId="77777777" w:rsidR="00475DBB" w:rsidRDefault="00475DBB" w:rsidP="002878E4">
      <w:pPr>
        <w:ind w:leftChars="100" w:left="200"/>
        <w:rPr>
          <w:rFonts w:eastAsia="ＭＳ 明朝"/>
          <w:lang w:eastAsia="ja-JP"/>
        </w:rPr>
      </w:pPr>
    </w:p>
    <w:p w14:paraId="6F4BB899" w14:textId="5CB1AD5A" w:rsidR="000D6DEA" w:rsidRDefault="000D6DEA" w:rsidP="000D6DEA">
      <w:pPr>
        <w:ind w:leftChars="200" w:left="400"/>
        <w:rPr>
          <w:rFonts w:ascii="Arial" w:hAnsi="Arial" w:cs="Arial"/>
          <w:b/>
        </w:rPr>
      </w:pPr>
      <w:r w:rsidRPr="000D6DEA">
        <w:rPr>
          <w:rFonts w:ascii="Arial" w:hAnsi="Arial" w:cs="Arial"/>
          <w:b/>
          <w:highlight w:val="green"/>
        </w:rPr>
        <w:t>Conclusion</w:t>
      </w:r>
    </w:p>
    <w:p w14:paraId="2BC7616C" w14:textId="77777777" w:rsidR="000D6DEA" w:rsidRDefault="000D6DEA" w:rsidP="000D6DEA">
      <w:pPr>
        <w:ind w:leftChars="100" w:left="200" w:firstLineChars="100" w:firstLine="201"/>
        <w:rPr>
          <w:rFonts w:eastAsia="ＭＳ 明朝"/>
          <w:b/>
          <w:highlight w:val="green"/>
          <w:lang w:eastAsia="ja-JP"/>
        </w:rPr>
      </w:pPr>
      <w:r w:rsidRPr="000D6DEA">
        <w:rPr>
          <w:rFonts w:eastAsia="ＭＳ 明朝"/>
          <w:b/>
          <w:highlight w:val="green"/>
          <w:lang w:eastAsia="ja-JP"/>
        </w:rPr>
        <w:t>No a</w:t>
      </w:r>
      <w:r w:rsidR="00160766" w:rsidRPr="000D6DEA">
        <w:rPr>
          <w:rFonts w:eastAsia="ＭＳ 明朝"/>
          <w:b/>
          <w:highlight w:val="green"/>
          <w:lang w:eastAsia="ja-JP"/>
        </w:rPr>
        <w:t>greement</w:t>
      </w:r>
      <w:r w:rsidRPr="000D6DEA">
        <w:rPr>
          <w:rFonts w:eastAsia="ＭＳ 明朝" w:hint="eastAsia"/>
          <w:b/>
          <w:highlight w:val="green"/>
          <w:lang w:eastAsia="ja-JP"/>
        </w:rPr>
        <w:t xml:space="preserve"> on NF. </w:t>
      </w:r>
    </w:p>
    <w:p w14:paraId="3CB6FE3B" w14:textId="1AF143D4" w:rsidR="00160766" w:rsidRPr="003366CF" w:rsidRDefault="000D6DEA" w:rsidP="000D6DEA">
      <w:pPr>
        <w:ind w:leftChars="200" w:left="400"/>
        <w:rPr>
          <w:rFonts w:eastAsia="ＭＳ 明朝"/>
          <w:b/>
          <w:lang w:eastAsia="ja-JP"/>
        </w:rPr>
      </w:pPr>
      <w:r w:rsidRPr="000D6DEA">
        <w:rPr>
          <w:rFonts w:eastAsia="ＭＳ 明朝" w:hint="eastAsia"/>
          <w:b/>
          <w:highlight w:val="green"/>
          <w:lang w:eastAsia="ja-JP"/>
        </w:rPr>
        <w:t>C</w:t>
      </w:r>
      <w:r w:rsidRPr="000D6DEA">
        <w:rPr>
          <w:rFonts w:eastAsia="ＭＳ 明朝"/>
          <w:b/>
          <w:highlight w:val="green"/>
          <w:lang w:eastAsia="ja-JP"/>
        </w:rPr>
        <w:t>o</w:t>
      </w:r>
      <w:r w:rsidRPr="000D6DEA">
        <w:rPr>
          <w:rFonts w:eastAsia="ＭＳ 明朝" w:hint="eastAsia"/>
          <w:b/>
          <w:highlight w:val="green"/>
          <w:lang w:eastAsia="ja-JP"/>
        </w:rPr>
        <w:t xml:space="preserve">mpanies </w:t>
      </w:r>
      <w:r w:rsidRPr="000D6DEA">
        <w:rPr>
          <w:rFonts w:eastAsia="ＭＳ 明朝"/>
          <w:b/>
          <w:highlight w:val="green"/>
          <w:lang w:eastAsia="ja-JP"/>
        </w:rPr>
        <w:t>are aware the importance of the NF. Hence, companies are encourage to provide more analysis data on this aspect in the future meeting.</w:t>
      </w:r>
    </w:p>
    <w:p w14:paraId="15E96072" w14:textId="77777777" w:rsidR="002878E4" w:rsidRPr="002878E4" w:rsidRDefault="002878E4" w:rsidP="002878E4">
      <w:pPr>
        <w:ind w:leftChars="100" w:left="200"/>
        <w:rPr>
          <w:rFonts w:eastAsia="ＭＳ 明朝"/>
          <w:lang w:eastAsia="ja-JP"/>
        </w:rPr>
      </w:pPr>
    </w:p>
    <w:p w14:paraId="6A69ABBF" w14:textId="77777777" w:rsidR="00417235" w:rsidRDefault="00417235" w:rsidP="00B0644F">
      <w:pPr>
        <w:rPr>
          <w:color w:val="993300"/>
          <w:u w:val="single"/>
        </w:rPr>
      </w:pPr>
    </w:p>
    <w:p w14:paraId="18B13C08" w14:textId="4A3E72BB" w:rsidR="003520F7" w:rsidRDefault="003520F7" w:rsidP="003520F7">
      <w:pPr>
        <w:pStyle w:val="10"/>
        <w:tabs>
          <w:tab w:val="clear" w:pos="432"/>
          <w:tab w:val="num" w:pos="522"/>
        </w:tabs>
        <w:ind w:left="522" w:hanging="522"/>
        <w:jc w:val="both"/>
        <w:rPr>
          <w:lang w:val="en-US" w:eastAsia="ja-JP"/>
        </w:rPr>
      </w:pPr>
      <w:bookmarkStart w:id="0" w:name="_Ref450667167"/>
      <w:r>
        <w:rPr>
          <w:lang w:val="en-US" w:eastAsia="ja-JP"/>
        </w:rPr>
        <w:t>PA models</w:t>
      </w:r>
    </w:p>
    <w:p w14:paraId="6258C723" w14:textId="77777777" w:rsidR="003520F7" w:rsidRDefault="003520F7" w:rsidP="003520F7">
      <w:pPr>
        <w:rPr>
          <w:rFonts w:eastAsia="ＭＳ 明朝"/>
          <w:lang w:val="en-US" w:eastAsia="ja-JP"/>
        </w:rPr>
      </w:pPr>
    </w:p>
    <w:p w14:paraId="6D22207A" w14:textId="2AA769DB" w:rsidR="003520F7" w:rsidRDefault="003520F7" w:rsidP="003520F7">
      <w:pPr>
        <w:pStyle w:val="2"/>
        <w:jc w:val="both"/>
        <w:rPr>
          <w:rFonts w:eastAsia="ＭＳ 明朝"/>
          <w:lang w:eastAsia="ja-JP"/>
        </w:rPr>
      </w:pPr>
      <w:r>
        <w:rPr>
          <w:rFonts w:eastAsia="ＭＳ 明朝"/>
          <w:lang w:eastAsia="ja-JP"/>
        </w:rPr>
        <w:t>Background of the discussion</w:t>
      </w:r>
    </w:p>
    <w:p w14:paraId="7394B92B" w14:textId="20525821" w:rsidR="003520F7" w:rsidRPr="00417235" w:rsidRDefault="003520F7" w:rsidP="003520F7">
      <w:pPr>
        <w:rPr>
          <w:rFonts w:eastAsia="ＭＳ 明朝"/>
          <w:color w:val="0000FF"/>
          <w:lang w:eastAsia="ja-JP"/>
        </w:rPr>
      </w:pPr>
      <w:r w:rsidRPr="00417235">
        <w:rPr>
          <w:rFonts w:eastAsia="ＭＳ 明朝" w:hint="eastAsia"/>
          <w:color w:val="0000FF"/>
          <w:lang w:eastAsia="ja-JP"/>
        </w:rPr>
        <w:t>AH Chair NOTE: Shar</w:t>
      </w:r>
      <w:r w:rsidRPr="00417235">
        <w:rPr>
          <w:rFonts w:eastAsia="ＭＳ 明朝"/>
          <w:color w:val="0000FF"/>
          <w:lang w:eastAsia="ja-JP"/>
        </w:rPr>
        <w:t>e why we need to resolve this</w:t>
      </w:r>
      <w:r w:rsidR="00417235" w:rsidRPr="00417235">
        <w:rPr>
          <w:rFonts w:eastAsia="ＭＳ 明朝"/>
          <w:color w:val="0000FF"/>
          <w:lang w:eastAsia="ja-JP"/>
        </w:rPr>
        <w:t xml:space="preserve"> now.</w:t>
      </w:r>
      <w:r w:rsidRPr="00417235">
        <w:rPr>
          <w:rFonts w:eastAsia="ＭＳ 明朝"/>
          <w:color w:val="0000FF"/>
          <w:lang w:eastAsia="ja-JP"/>
        </w:rPr>
        <w:t xml:space="preserve"> </w:t>
      </w:r>
    </w:p>
    <w:p w14:paraId="34DFCEC5" w14:textId="77777777" w:rsidR="003520F7" w:rsidRDefault="003520F7" w:rsidP="003520F7">
      <w:pPr>
        <w:rPr>
          <w:i/>
        </w:rPr>
      </w:pPr>
      <w:r w:rsidRPr="00884270">
        <w:rPr>
          <w:rFonts w:ascii="Arial" w:hAnsi="Arial" w:cs="Arial"/>
          <w:b/>
          <w:color w:val="0000FF"/>
          <w:sz w:val="24"/>
          <w:u w:val="thick"/>
        </w:rPr>
        <w:t>R4-163314</w:t>
      </w:r>
      <w:r>
        <w:rPr>
          <w:b/>
        </w:rPr>
        <w:tab/>
        <w:t>Realistic power amplifier model for the New Radio evaluation</w:t>
      </w:r>
      <w:r>
        <w:rPr>
          <w:b/>
        </w:rPr>
        <w:br/>
      </w:r>
      <w:r>
        <w:rPr>
          <w:i/>
        </w:rPr>
        <w:tab/>
      </w:r>
      <w:r>
        <w:rPr>
          <w:i/>
        </w:rPr>
        <w:tab/>
      </w:r>
      <w:r>
        <w:rPr>
          <w:i/>
        </w:rPr>
        <w:tab/>
      </w:r>
      <w:r>
        <w:rPr>
          <w:i/>
        </w:rPr>
        <w:tab/>
      </w:r>
      <w:r>
        <w:rPr>
          <w:i/>
        </w:rPr>
        <w:tab/>
        <w:t>Source: Nokia</w:t>
      </w:r>
    </w:p>
    <w:p w14:paraId="090C2BBE" w14:textId="77777777" w:rsidR="003520F7" w:rsidRDefault="003520F7" w:rsidP="003520F7">
      <w:pPr>
        <w:rPr>
          <w:color w:val="808080"/>
        </w:rPr>
      </w:pPr>
      <w:r>
        <w:rPr>
          <w:color w:val="808080"/>
        </w:rPr>
        <w:t>(Replaces )</w:t>
      </w:r>
    </w:p>
    <w:p w14:paraId="32F6D923" w14:textId="77777777" w:rsidR="003520F7" w:rsidRDefault="003520F7" w:rsidP="003520F7">
      <w:pPr>
        <w:rPr>
          <w:rFonts w:ascii="Arial" w:hAnsi="Arial" w:cs="Arial"/>
          <w:b/>
        </w:rPr>
      </w:pPr>
      <w:r>
        <w:rPr>
          <w:rFonts w:ascii="Arial" w:hAnsi="Arial" w:cs="Arial"/>
          <w:b/>
        </w:rPr>
        <w:t xml:space="preserve">Abstract: </w:t>
      </w:r>
    </w:p>
    <w:p w14:paraId="42F4E7A2" w14:textId="77777777" w:rsidR="003520F7" w:rsidRDefault="003520F7" w:rsidP="003520F7">
      <w:r>
        <w:t xml:space="preserve">Contribution discuss the PA model that that can be utilized for evaluation of the new RAT. Realistic PA model that RAN1 should adopt for NR waveform link level evaluation is proposed.  </w:t>
      </w:r>
    </w:p>
    <w:p w14:paraId="48671C79" w14:textId="77777777" w:rsidR="003520F7" w:rsidRDefault="003520F7" w:rsidP="003520F7">
      <w:pPr>
        <w:rPr>
          <w:rFonts w:ascii="Arial" w:hAnsi="Arial" w:cs="Arial"/>
          <w:b/>
        </w:rPr>
      </w:pPr>
      <w:r>
        <w:rPr>
          <w:rFonts w:ascii="Arial" w:hAnsi="Arial" w:cs="Arial"/>
          <w:b/>
        </w:rPr>
        <w:t xml:space="preserve">Discussion: </w:t>
      </w:r>
    </w:p>
    <w:p w14:paraId="7F86EC23" w14:textId="77777777" w:rsidR="000D6DEA" w:rsidRDefault="000D6DEA" w:rsidP="000D6DEA">
      <w:pPr>
        <w:ind w:leftChars="200" w:left="400"/>
        <w:rPr>
          <w:rFonts w:ascii="Arial" w:hAnsi="Arial" w:cs="Arial"/>
          <w:b/>
        </w:rPr>
      </w:pPr>
      <w:r w:rsidRPr="000D6DEA">
        <w:rPr>
          <w:rFonts w:ascii="Arial" w:hAnsi="Arial" w:cs="Arial"/>
          <w:b/>
          <w:highlight w:val="green"/>
        </w:rPr>
        <w:lastRenderedPageBreak/>
        <w:t>Conclusion</w:t>
      </w:r>
    </w:p>
    <w:p w14:paraId="761DF166" w14:textId="70394917" w:rsidR="000D6DEA" w:rsidRDefault="000D6DEA" w:rsidP="00BC63FC">
      <w:pPr>
        <w:ind w:leftChars="200" w:left="400"/>
        <w:rPr>
          <w:rFonts w:eastAsia="ＭＳ 明朝"/>
          <w:b/>
          <w:highlight w:val="green"/>
          <w:lang w:eastAsia="ja-JP"/>
        </w:rPr>
      </w:pPr>
      <w:r>
        <w:rPr>
          <w:rFonts w:eastAsia="ＭＳ 明朝"/>
          <w:b/>
          <w:highlight w:val="green"/>
          <w:lang w:eastAsia="ja-JP"/>
        </w:rPr>
        <w:t>NO conclusion</w:t>
      </w:r>
      <w:r w:rsidR="00BC63FC">
        <w:rPr>
          <w:rFonts w:eastAsia="ＭＳ 明朝"/>
          <w:b/>
          <w:highlight w:val="green"/>
          <w:lang w:eastAsia="ja-JP"/>
        </w:rPr>
        <w:br/>
        <w:t>T</w:t>
      </w:r>
      <w:r w:rsidR="00BC63FC">
        <w:rPr>
          <w:rFonts w:eastAsia="ＭＳ 明朝" w:hint="eastAsia"/>
          <w:b/>
          <w:highlight w:val="green"/>
          <w:lang w:eastAsia="ja-JP"/>
        </w:rPr>
        <w:t>his contribution was handled for sharing the reason why RAN1 has requested PA models to RAN4</w:t>
      </w:r>
    </w:p>
    <w:p w14:paraId="230B562F" w14:textId="34C3DC74" w:rsidR="003520F7" w:rsidRDefault="003520F7" w:rsidP="003520F7">
      <w:pPr>
        <w:rPr>
          <w:rFonts w:eastAsia="ＭＳ 明朝"/>
          <w:lang w:val="en-US" w:eastAsia="ja-JP"/>
        </w:rPr>
      </w:pPr>
      <w:r>
        <w:rPr>
          <w:color w:val="993300"/>
          <w:u w:val="single"/>
        </w:rPr>
        <w:br/>
      </w:r>
    </w:p>
    <w:p w14:paraId="04F60DCA" w14:textId="41092CB3" w:rsidR="003520F7" w:rsidRDefault="003520F7" w:rsidP="003520F7">
      <w:pPr>
        <w:pStyle w:val="2"/>
        <w:jc w:val="both"/>
        <w:rPr>
          <w:rFonts w:eastAsia="ＭＳ 明朝"/>
          <w:lang w:eastAsia="ja-JP"/>
        </w:rPr>
      </w:pPr>
      <w:r>
        <w:rPr>
          <w:rFonts w:eastAsia="ＭＳ 明朝"/>
          <w:lang w:eastAsia="ja-JP"/>
        </w:rPr>
        <w:t>LS reply to RAN1</w:t>
      </w:r>
    </w:p>
    <w:p w14:paraId="6E7BA126" w14:textId="77777777" w:rsidR="003520F7" w:rsidRPr="00417235" w:rsidRDefault="003520F7" w:rsidP="003520F7">
      <w:pPr>
        <w:rPr>
          <w:rFonts w:eastAsia="ＭＳ 明朝"/>
          <w:lang w:eastAsia="ja-JP"/>
        </w:rPr>
      </w:pPr>
    </w:p>
    <w:p w14:paraId="640A856C" w14:textId="77777777" w:rsidR="003520F7" w:rsidRDefault="003520F7" w:rsidP="003520F7">
      <w:pPr>
        <w:rPr>
          <w:i/>
        </w:rPr>
      </w:pPr>
      <w:r w:rsidRPr="00884270">
        <w:rPr>
          <w:rFonts w:ascii="Arial" w:hAnsi="Arial" w:cs="Arial"/>
          <w:b/>
          <w:color w:val="0000FF"/>
          <w:sz w:val="24"/>
          <w:u w:val="thick"/>
        </w:rPr>
        <w:t>R4-16</w:t>
      </w:r>
      <w:r>
        <w:rPr>
          <w:rFonts w:ascii="Arial" w:hAnsi="Arial" w:cs="Arial" w:hint="eastAsia"/>
          <w:b/>
          <w:color w:val="0000FF"/>
          <w:sz w:val="24"/>
          <w:u w:val="thick"/>
          <w:lang w:eastAsia="ja-JP"/>
        </w:rPr>
        <w:t>4509</w:t>
      </w:r>
      <w:r>
        <w:rPr>
          <w:b/>
        </w:rPr>
        <w:tab/>
        <w:t xml:space="preserve">Response LS on realistic power amplifier model for NR waveform evaluation </w:t>
      </w:r>
      <w:r>
        <w:rPr>
          <w:b/>
        </w:rPr>
        <w:br/>
      </w:r>
      <w:r>
        <w:rPr>
          <w:i/>
        </w:rPr>
        <w:tab/>
      </w:r>
      <w:r>
        <w:rPr>
          <w:i/>
        </w:rPr>
        <w:tab/>
      </w:r>
      <w:r>
        <w:rPr>
          <w:i/>
        </w:rPr>
        <w:tab/>
      </w:r>
      <w:r>
        <w:rPr>
          <w:i/>
        </w:rPr>
        <w:tab/>
      </w:r>
      <w:r>
        <w:rPr>
          <w:i/>
        </w:rPr>
        <w:tab/>
        <w:t>Source: Nokia</w:t>
      </w:r>
    </w:p>
    <w:p w14:paraId="02AD6A0A" w14:textId="77777777" w:rsidR="003520F7" w:rsidRDefault="003520F7" w:rsidP="003520F7">
      <w:pPr>
        <w:rPr>
          <w:color w:val="808080"/>
        </w:rPr>
      </w:pPr>
      <w:r>
        <w:rPr>
          <w:color w:val="808080"/>
        </w:rPr>
        <w:t>(Replaces )</w:t>
      </w:r>
    </w:p>
    <w:p w14:paraId="51C9A107" w14:textId="77777777" w:rsidR="003520F7" w:rsidRDefault="003520F7" w:rsidP="003520F7">
      <w:pPr>
        <w:rPr>
          <w:rFonts w:ascii="Arial" w:hAnsi="Arial" w:cs="Arial"/>
          <w:b/>
        </w:rPr>
      </w:pPr>
      <w:r>
        <w:rPr>
          <w:rFonts w:ascii="Arial" w:hAnsi="Arial" w:cs="Arial"/>
          <w:b/>
        </w:rPr>
        <w:t xml:space="preserve">Abstract: </w:t>
      </w:r>
    </w:p>
    <w:p w14:paraId="3F336781" w14:textId="0898964B" w:rsidR="003520F7" w:rsidRDefault="003520F7" w:rsidP="003520F7"/>
    <w:p w14:paraId="3216A82A" w14:textId="77777777" w:rsidR="003520F7" w:rsidRDefault="003520F7" w:rsidP="003520F7">
      <w:pPr>
        <w:rPr>
          <w:rFonts w:ascii="Arial" w:hAnsi="Arial" w:cs="Arial"/>
          <w:b/>
        </w:rPr>
      </w:pPr>
      <w:r>
        <w:rPr>
          <w:rFonts w:ascii="Arial" w:hAnsi="Arial" w:cs="Arial"/>
          <w:b/>
        </w:rPr>
        <w:t xml:space="preserve">Discussion: </w:t>
      </w:r>
    </w:p>
    <w:p w14:paraId="2A3E271B" w14:textId="3DD276D6" w:rsidR="003520F7" w:rsidRDefault="0053455E" w:rsidP="00734F0E">
      <w:pPr>
        <w:ind w:leftChars="100" w:left="200"/>
        <w:rPr>
          <w:rFonts w:eastAsia="ＭＳ 明朝"/>
          <w:lang w:eastAsia="ja-JP"/>
        </w:rPr>
      </w:pPr>
      <w:r>
        <w:rPr>
          <w:rFonts w:eastAsia="ＭＳ 明朝"/>
          <w:lang w:eastAsia="ja-JP"/>
        </w:rPr>
        <w:t>Samsung</w:t>
      </w:r>
      <w:r>
        <w:rPr>
          <w:rFonts w:eastAsia="ＭＳ 明朝" w:hint="eastAsia"/>
          <w:lang w:eastAsia="ja-JP"/>
        </w:rPr>
        <w:t>: we have submit</w:t>
      </w:r>
      <w:r w:rsidR="00734F0E">
        <w:rPr>
          <w:rFonts w:eastAsia="ＭＳ 明朝"/>
          <w:lang w:eastAsia="ja-JP"/>
        </w:rPr>
        <w:t>t</w:t>
      </w:r>
      <w:r>
        <w:rPr>
          <w:rFonts w:eastAsia="ＭＳ 明朝" w:hint="eastAsia"/>
          <w:lang w:eastAsia="ja-JP"/>
        </w:rPr>
        <w:t xml:space="preserve">ed </w:t>
      </w:r>
      <w:r w:rsidR="00734F0E">
        <w:rPr>
          <w:rFonts w:eastAsia="ＭＳ 明朝"/>
          <w:lang w:eastAsia="ja-JP"/>
        </w:rPr>
        <w:t xml:space="preserve">a </w:t>
      </w:r>
      <w:r>
        <w:rPr>
          <w:rFonts w:eastAsia="ＭＳ 明朝" w:hint="eastAsia"/>
          <w:lang w:eastAsia="ja-JP"/>
        </w:rPr>
        <w:t xml:space="preserve">paper on this PA model in RAN1. </w:t>
      </w:r>
      <w:r>
        <w:rPr>
          <w:rFonts w:eastAsia="ＭＳ 明朝"/>
          <w:lang w:eastAsia="ja-JP"/>
        </w:rPr>
        <w:t>We request to give us more</w:t>
      </w:r>
      <w:r w:rsidR="00734F0E">
        <w:rPr>
          <w:rFonts w:eastAsia="ＭＳ 明朝"/>
          <w:lang w:eastAsia="ja-JP"/>
        </w:rPr>
        <w:t xml:space="preserve"> time </w:t>
      </w:r>
      <w:r>
        <w:rPr>
          <w:rFonts w:eastAsia="ＭＳ 明朝"/>
          <w:lang w:eastAsia="ja-JP"/>
        </w:rPr>
        <w:t>to provide more appropriate model.</w:t>
      </w:r>
    </w:p>
    <w:p w14:paraId="50E7AB4C" w14:textId="72BFF78A" w:rsidR="0053455E" w:rsidRDefault="0053455E" w:rsidP="00734F0E">
      <w:pPr>
        <w:ind w:leftChars="100" w:left="200"/>
        <w:rPr>
          <w:rFonts w:eastAsia="ＭＳ 明朝"/>
          <w:lang w:eastAsia="ja-JP"/>
        </w:rPr>
      </w:pPr>
      <w:r>
        <w:rPr>
          <w:rFonts w:eastAsia="ＭＳ 明朝"/>
          <w:lang w:eastAsia="ja-JP"/>
        </w:rPr>
        <w:t>Ericsson: we need to study PA models to be used in RAN4.</w:t>
      </w:r>
    </w:p>
    <w:p w14:paraId="30637659" w14:textId="68F25AC4" w:rsidR="0053455E" w:rsidRDefault="00C913BA" w:rsidP="00734F0E">
      <w:pPr>
        <w:ind w:leftChars="100" w:left="200"/>
        <w:rPr>
          <w:rFonts w:eastAsia="ＭＳ 明朝"/>
          <w:lang w:eastAsia="ja-JP"/>
        </w:rPr>
      </w:pPr>
      <w:r>
        <w:rPr>
          <w:rFonts w:eastAsia="ＭＳ 明朝" w:hint="eastAsia"/>
          <w:lang w:eastAsia="ja-JP"/>
        </w:rPr>
        <w:t xml:space="preserve">Intel: when looking at above 6GHz model, phase </w:t>
      </w:r>
      <w:r>
        <w:rPr>
          <w:rFonts w:eastAsia="ＭＳ 明朝"/>
          <w:lang w:eastAsia="ja-JP"/>
        </w:rPr>
        <w:t>modelling</w:t>
      </w:r>
      <w:r>
        <w:rPr>
          <w:rFonts w:eastAsia="ＭＳ 明朝" w:hint="eastAsia"/>
          <w:lang w:eastAsia="ja-JP"/>
        </w:rPr>
        <w:t xml:space="preserve"> </w:t>
      </w:r>
      <w:r>
        <w:rPr>
          <w:rFonts w:eastAsia="ＭＳ 明朝"/>
          <w:lang w:eastAsia="ja-JP"/>
        </w:rPr>
        <w:t xml:space="preserve">is much lower than we expect. It seems to me phase is underestimated. </w:t>
      </w:r>
    </w:p>
    <w:p w14:paraId="1A632796" w14:textId="02F3CB9D" w:rsidR="00C913BA" w:rsidRPr="0053455E" w:rsidRDefault="00C913BA" w:rsidP="00734F0E">
      <w:pPr>
        <w:ind w:leftChars="100" w:left="200"/>
        <w:rPr>
          <w:rFonts w:eastAsia="ＭＳ 明朝"/>
          <w:lang w:eastAsia="ja-JP"/>
        </w:rPr>
      </w:pPr>
      <w:r>
        <w:rPr>
          <w:rFonts w:eastAsia="ＭＳ 明朝"/>
          <w:lang w:eastAsia="ja-JP"/>
        </w:rPr>
        <w:t>Nokia: Phase may be underestimated. I have sent this contribution yesterday. But not received any comments.</w:t>
      </w:r>
    </w:p>
    <w:p w14:paraId="2D6EF41A" w14:textId="54E0B13E" w:rsidR="003520F7" w:rsidRDefault="00EC35FD" w:rsidP="00734F0E">
      <w:pPr>
        <w:ind w:leftChars="100" w:left="200"/>
        <w:rPr>
          <w:rFonts w:eastAsia="ＭＳ 明朝"/>
          <w:lang w:eastAsia="ja-JP"/>
        </w:rPr>
      </w:pPr>
      <w:r>
        <w:rPr>
          <w:rFonts w:eastAsia="ＭＳ 明朝" w:hint="eastAsia"/>
          <w:lang w:eastAsia="ja-JP"/>
        </w:rPr>
        <w:t xml:space="preserve">Ericsson: this is not to be considered to be the final model for mm wave. </w:t>
      </w:r>
      <w:r>
        <w:rPr>
          <w:rFonts w:eastAsia="ＭＳ 明朝"/>
          <w:lang w:eastAsia="ja-JP"/>
        </w:rPr>
        <w:t>RAN1 waits for feedback from RAN4.</w:t>
      </w:r>
    </w:p>
    <w:p w14:paraId="61628C96" w14:textId="68CE1C33" w:rsidR="00D43729" w:rsidRDefault="00D43729" w:rsidP="00734F0E">
      <w:pPr>
        <w:ind w:leftChars="100" w:left="200"/>
        <w:rPr>
          <w:rFonts w:eastAsia="ＭＳ 明朝"/>
          <w:lang w:eastAsia="ja-JP"/>
        </w:rPr>
      </w:pPr>
      <w:r>
        <w:rPr>
          <w:rFonts w:eastAsia="ＭＳ 明朝"/>
          <w:lang w:eastAsia="ja-JP"/>
        </w:rPr>
        <w:t>Samsung: For sub 6G</w:t>
      </w:r>
      <w:r w:rsidR="00734F0E">
        <w:rPr>
          <w:rFonts w:eastAsia="ＭＳ 明朝"/>
          <w:lang w:eastAsia="ja-JP"/>
        </w:rPr>
        <w:t>H</w:t>
      </w:r>
      <w:r>
        <w:rPr>
          <w:rFonts w:eastAsia="ＭＳ 明朝"/>
          <w:lang w:eastAsia="ja-JP"/>
        </w:rPr>
        <w:t>z, we also propose the similar model so we are on the same boat. This model is for down</w:t>
      </w:r>
      <w:r w:rsidR="00BC63FC">
        <w:rPr>
          <w:rFonts w:eastAsia="ＭＳ 明朝"/>
          <w:lang w:eastAsia="ja-JP"/>
        </w:rPr>
        <w:t xml:space="preserve"> </w:t>
      </w:r>
      <w:r>
        <w:rPr>
          <w:rFonts w:eastAsia="ＭＳ 明朝"/>
          <w:lang w:eastAsia="ja-JP"/>
        </w:rPr>
        <w:t>selecting</w:t>
      </w:r>
      <w:r w:rsidR="00BC63FC">
        <w:rPr>
          <w:rFonts w:eastAsia="ＭＳ 明朝"/>
          <w:lang w:eastAsia="ja-JP"/>
        </w:rPr>
        <w:t xml:space="preserve"> </w:t>
      </w:r>
      <w:r>
        <w:rPr>
          <w:rFonts w:eastAsia="ＭＳ 明朝"/>
          <w:lang w:eastAsia="ja-JP"/>
        </w:rPr>
        <w:t>candidate wave form. So we should not share incorrect model with RAN1.</w:t>
      </w:r>
    </w:p>
    <w:p w14:paraId="6E6ADB6A" w14:textId="3039B202" w:rsidR="00D43729" w:rsidRDefault="00933953" w:rsidP="00734F0E">
      <w:pPr>
        <w:ind w:leftChars="100" w:left="200"/>
        <w:rPr>
          <w:rFonts w:eastAsia="ＭＳ 明朝"/>
          <w:lang w:eastAsia="ja-JP"/>
        </w:rPr>
      </w:pPr>
      <w:r>
        <w:rPr>
          <w:rFonts w:eastAsia="ＭＳ 明朝"/>
          <w:lang w:eastAsia="ja-JP"/>
        </w:rPr>
        <w:t>Qualcomm: RAN1 perspective, this content is sufficient. We support the LS.</w:t>
      </w:r>
    </w:p>
    <w:p w14:paraId="749FC446" w14:textId="2953AE84" w:rsidR="00933953" w:rsidRDefault="00933953" w:rsidP="00734F0E">
      <w:pPr>
        <w:ind w:leftChars="100" w:left="200"/>
        <w:rPr>
          <w:rFonts w:eastAsia="ＭＳ 明朝"/>
          <w:lang w:eastAsia="ja-JP"/>
        </w:rPr>
      </w:pPr>
      <w:r>
        <w:rPr>
          <w:rFonts w:eastAsia="ＭＳ 明朝"/>
          <w:lang w:eastAsia="ja-JP"/>
        </w:rPr>
        <w:t xml:space="preserve">Nokia: if we do not send this LS, RAN1 selects whatever they want. And it may not be realistic model. </w:t>
      </w:r>
    </w:p>
    <w:p w14:paraId="2D81BB69" w14:textId="4E41CD69" w:rsidR="002A672E" w:rsidRDefault="002A672E" w:rsidP="00734F0E">
      <w:pPr>
        <w:ind w:leftChars="100" w:left="200"/>
        <w:rPr>
          <w:rFonts w:eastAsia="ＭＳ 明朝"/>
          <w:lang w:eastAsia="ja-JP"/>
        </w:rPr>
      </w:pPr>
      <w:r>
        <w:rPr>
          <w:rFonts w:eastAsia="ＭＳ 明朝"/>
          <w:lang w:eastAsia="ja-JP"/>
        </w:rPr>
        <w:t>Huawei: we have some issues so that it would be better to see more study results. We understand the urgency but some companies submitted their PA models in RAN1 so that we do not completely stop the RAN1 discussion.</w:t>
      </w:r>
    </w:p>
    <w:p w14:paraId="524222E7" w14:textId="23BC8278" w:rsidR="002A672E" w:rsidRDefault="00221160" w:rsidP="00734F0E">
      <w:pPr>
        <w:ind w:leftChars="100" w:left="200"/>
        <w:rPr>
          <w:rFonts w:eastAsia="ＭＳ 明朝"/>
          <w:lang w:eastAsia="ja-JP"/>
        </w:rPr>
      </w:pPr>
      <w:r>
        <w:rPr>
          <w:rFonts w:eastAsia="ＭＳ 明朝"/>
          <w:lang w:eastAsia="ja-JP"/>
        </w:rPr>
        <w:t>Ericsson: If we understand Intel’s comment correctly, to them this model is too optimistic but RAN1 may use even more optimistic model without sending LS.</w:t>
      </w:r>
    </w:p>
    <w:p w14:paraId="3908DABE" w14:textId="461CC245" w:rsidR="00221160" w:rsidRDefault="00221160" w:rsidP="00734F0E">
      <w:pPr>
        <w:ind w:leftChars="100" w:left="200"/>
        <w:rPr>
          <w:rFonts w:eastAsia="ＭＳ 明朝"/>
          <w:lang w:eastAsia="ja-JP"/>
        </w:rPr>
      </w:pPr>
      <w:r>
        <w:rPr>
          <w:rFonts w:eastAsia="ＭＳ 明朝"/>
          <w:lang w:eastAsia="ja-JP"/>
        </w:rPr>
        <w:t>Samsung: For above 6GHz, it is not good to send an LS with</w:t>
      </w:r>
      <w:r w:rsidR="00BC63FC">
        <w:rPr>
          <w:rFonts w:eastAsia="ＭＳ 明朝"/>
          <w:lang w:eastAsia="ja-JP"/>
        </w:rPr>
        <w:t>out</w:t>
      </w:r>
      <w:bookmarkStart w:id="1" w:name="_GoBack"/>
      <w:bookmarkEnd w:id="1"/>
      <w:r>
        <w:rPr>
          <w:rFonts w:eastAsia="ＭＳ 明朝"/>
          <w:lang w:eastAsia="ja-JP"/>
        </w:rPr>
        <w:t xml:space="preserve"> correct model. It would be better to step back to see the detailed to share the more correct model. Model needs to be more comprehensive.</w:t>
      </w:r>
    </w:p>
    <w:p w14:paraId="1A39724C" w14:textId="54191B2E" w:rsidR="00221160" w:rsidRDefault="00221160" w:rsidP="00734F0E">
      <w:pPr>
        <w:ind w:leftChars="100" w:left="200"/>
        <w:rPr>
          <w:rFonts w:eastAsia="ＭＳ 明朝"/>
          <w:lang w:eastAsia="ja-JP"/>
        </w:rPr>
      </w:pPr>
      <w:r>
        <w:rPr>
          <w:rFonts w:eastAsia="ＭＳ 明朝"/>
          <w:lang w:eastAsia="ja-JP"/>
        </w:rPr>
        <w:t>Nokia: if we don’t share the model, they would use more incorrect model.</w:t>
      </w:r>
      <w:r>
        <w:rPr>
          <w:rFonts w:eastAsia="ＭＳ 明朝" w:hint="eastAsia"/>
          <w:lang w:eastAsia="ja-JP"/>
        </w:rPr>
        <w:t xml:space="preserve"> </w:t>
      </w:r>
      <w:r>
        <w:rPr>
          <w:rFonts w:eastAsia="ＭＳ 明朝"/>
          <w:lang w:eastAsia="ja-JP"/>
        </w:rPr>
        <w:t xml:space="preserve">RAN1 may use this clipping model. This is even worse. </w:t>
      </w:r>
    </w:p>
    <w:p w14:paraId="623486F4" w14:textId="0D193D4C" w:rsidR="00221160" w:rsidRDefault="00221160" w:rsidP="00734F0E">
      <w:pPr>
        <w:ind w:leftChars="100" w:left="200"/>
        <w:rPr>
          <w:rFonts w:eastAsia="ＭＳ 明朝"/>
          <w:lang w:eastAsia="ja-JP"/>
        </w:rPr>
      </w:pPr>
      <w:r>
        <w:rPr>
          <w:rFonts w:eastAsia="ＭＳ 明朝"/>
          <w:lang w:eastAsia="ja-JP"/>
        </w:rPr>
        <w:t>Ericsson: at least we can say that clipping model is not correct. But this Rapp model somehow reflect distortion effect.</w:t>
      </w:r>
    </w:p>
    <w:p w14:paraId="7FA58CD8" w14:textId="64980D5B" w:rsidR="00221160" w:rsidRDefault="009420D4" w:rsidP="00734F0E">
      <w:pPr>
        <w:ind w:leftChars="100" w:left="200"/>
        <w:rPr>
          <w:rFonts w:eastAsia="ＭＳ 明朝"/>
          <w:lang w:eastAsia="ja-JP"/>
        </w:rPr>
      </w:pPr>
      <w:r>
        <w:rPr>
          <w:rFonts w:eastAsia="ＭＳ 明朝"/>
          <w:lang w:eastAsia="ja-JP"/>
        </w:rPr>
        <w:t xml:space="preserve">Huawei: Above 6GHz, RAN1 discussion is still depending on channel modelling. Then, we can send an ls for below 6GHz and for above 6GHz, we can send an ls in the next meeting. </w:t>
      </w:r>
    </w:p>
    <w:p w14:paraId="38453BF8" w14:textId="531A5FC0" w:rsidR="009420D4" w:rsidRDefault="009420D4" w:rsidP="00734F0E">
      <w:pPr>
        <w:ind w:leftChars="100" w:left="200"/>
        <w:rPr>
          <w:rFonts w:eastAsia="ＭＳ 明朝"/>
          <w:lang w:eastAsia="ja-JP"/>
        </w:rPr>
      </w:pPr>
      <w:r>
        <w:rPr>
          <w:rFonts w:eastAsia="ＭＳ 明朝"/>
          <w:lang w:eastAsia="ja-JP"/>
        </w:rPr>
        <w:t>Samsung: it is not correct to share the incorrect model.</w:t>
      </w:r>
    </w:p>
    <w:p w14:paraId="60C73A41" w14:textId="27180080" w:rsidR="00C5076C" w:rsidRDefault="00C5076C" w:rsidP="00734F0E">
      <w:pPr>
        <w:ind w:leftChars="100" w:left="200"/>
        <w:rPr>
          <w:rFonts w:eastAsia="ＭＳ 明朝"/>
          <w:lang w:eastAsia="ja-JP"/>
        </w:rPr>
      </w:pPr>
      <w:r>
        <w:rPr>
          <w:rFonts w:eastAsia="ＭＳ 明朝"/>
          <w:lang w:eastAsia="ja-JP"/>
        </w:rPr>
        <w:t>Qualcomm: can everyone share PA model above 6GHz?</w:t>
      </w:r>
    </w:p>
    <w:p w14:paraId="5ED80065" w14:textId="0D0527CF" w:rsidR="00C5076C" w:rsidRDefault="00C5076C" w:rsidP="00734F0E">
      <w:pPr>
        <w:ind w:leftChars="100" w:left="200"/>
        <w:rPr>
          <w:rFonts w:eastAsia="ＭＳ 明朝"/>
          <w:lang w:eastAsia="ja-JP"/>
        </w:rPr>
      </w:pPr>
      <w:r>
        <w:rPr>
          <w:rFonts w:eastAsia="ＭＳ 明朝"/>
          <w:lang w:eastAsia="ja-JP"/>
        </w:rPr>
        <w:t>Nokia: it would be good to share something with RAN1.</w:t>
      </w:r>
    </w:p>
    <w:p w14:paraId="71A2D22E" w14:textId="343790FE" w:rsidR="00A16016" w:rsidRDefault="00A16016" w:rsidP="00734F0E">
      <w:pPr>
        <w:ind w:leftChars="100" w:left="200"/>
        <w:rPr>
          <w:rFonts w:eastAsia="ＭＳ 明朝"/>
          <w:lang w:eastAsia="ja-JP"/>
        </w:rPr>
      </w:pPr>
      <w:r>
        <w:rPr>
          <w:rFonts w:eastAsia="ＭＳ 明朝"/>
          <w:lang w:eastAsia="ja-JP"/>
        </w:rPr>
        <w:t xml:space="preserve">Ericsson: </w:t>
      </w:r>
      <w:r w:rsidR="00E91BE7">
        <w:rPr>
          <w:rFonts w:eastAsia="ＭＳ 明朝"/>
          <w:lang w:eastAsia="ja-JP"/>
        </w:rPr>
        <w:t>it is clear that selecting clipping model is not correct to be shared with RAN1.</w:t>
      </w:r>
    </w:p>
    <w:p w14:paraId="535D0FE4" w14:textId="32D591B3" w:rsidR="00E91BE7" w:rsidRDefault="00E91BE7" w:rsidP="00734F0E">
      <w:pPr>
        <w:ind w:leftChars="100" w:left="200"/>
        <w:rPr>
          <w:rFonts w:eastAsia="ＭＳ 明朝"/>
          <w:lang w:eastAsia="ja-JP"/>
        </w:rPr>
      </w:pPr>
      <w:r>
        <w:rPr>
          <w:rFonts w:eastAsia="ＭＳ 明朝"/>
          <w:lang w:eastAsia="ja-JP"/>
        </w:rPr>
        <w:lastRenderedPageBreak/>
        <w:t>Intel: if we don’t have realistic model above 6GHz, then, RAN1 should use PA mode below 6GHz.</w:t>
      </w:r>
    </w:p>
    <w:p w14:paraId="496E984D" w14:textId="77777777" w:rsidR="00E91BE7" w:rsidRPr="00A16016" w:rsidRDefault="00E91BE7" w:rsidP="003520F7">
      <w:pPr>
        <w:rPr>
          <w:rFonts w:eastAsia="ＭＳ 明朝"/>
          <w:lang w:eastAsia="ja-JP"/>
        </w:rPr>
      </w:pPr>
    </w:p>
    <w:p w14:paraId="5565E789" w14:textId="601CB784" w:rsidR="00E5755D" w:rsidRPr="003520F7" w:rsidRDefault="00734F0E" w:rsidP="006A0436">
      <w:r w:rsidRPr="00734F0E">
        <w:rPr>
          <w:rFonts w:ascii="Arial" w:hAnsi="Arial" w:cs="Arial"/>
          <w:b/>
          <w:highlight w:val="green"/>
        </w:rPr>
        <w:t>Conclusion: No agreement.</w:t>
      </w:r>
      <w:r w:rsidR="003520F7">
        <w:rPr>
          <w:color w:val="993300"/>
          <w:u w:val="single"/>
        </w:rPr>
        <w:br/>
      </w:r>
    </w:p>
    <w:bookmarkEnd w:id="0"/>
    <w:p w14:paraId="4400F33C" w14:textId="77777777" w:rsidR="009D5277" w:rsidRPr="0034236C" w:rsidRDefault="009D5277" w:rsidP="00BE4DD1">
      <w:pPr>
        <w:jc w:val="both"/>
        <w:rPr>
          <w:lang w:eastAsia="ja-JP"/>
        </w:rPr>
      </w:pPr>
    </w:p>
    <w:p w14:paraId="2C3BB329" w14:textId="36F94D40" w:rsidR="00361027" w:rsidRDefault="00361027" w:rsidP="00BE4DD1">
      <w:pPr>
        <w:pStyle w:val="10"/>
        <w:jc w:val="both"/>
        <w:rPr>
          <w:lang w:val="en-US"/>
        </w:rPr>
      </w:pPr>
      <w:r>
        <w:rPr>
          <w:lang w:val="en-US"/>
        </w:rPr>
        <w:t>Conclusions</w:t>
      </w:r>
    </w:p>
    <w:p w14:paraId="15065AB8" w14:textId="1F4F8DC4" w:rsidR="00700468" w:rsidRDefault="00700468" w:rsidP="00700468">
      <w:pPr>
        <w:jc w:val="both"/>
        <w:rPr>
          <w:lang w:val="en-US"/>
        </w:rPr>
      </w:pPr>
      <w:r>
        <w:rPr>
          <w:rFonts w:hint="eastAsia"/>
          <w:lang w:val="en-US" w:eastAsia="ja-JP"/>
        </w:rPr>
        <w:t xml:space="preserve">The evening AH made the </w:t>
      </w:r>
      <w:r w:rsidR="000E05E5">
        <w:rPr>
          <w:rFonts w:hint="eastAsia"/>
          <w:lang w:val="en-US" w:eastAsia="ja-JP"/>
        </w:rPr>
        <w:t>several agreements for co-existence simulation parameters for WP 5D request.</w:t>
      </w:r>
    </w:p>
    <w:sectPr w:rsidR="0070046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8E40D" w14:textId="77777777" w:rsidR="005318BD" w:rsidRDefault="005318BD">
      <w:r>
        <w:separator/>
      </w:r>
    </w:p>
  </w:endnote>
  <w:endnote w:type="continuationSeparator" w:id="0">
    <w:p w14:paraId="0756F6FD" w14:textId="77777777" w:rsidR="005318BD" w:rsidRDefault="0053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734F0E" w:rsidRDefault="00734F0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734F0E" w:rsidRDefault="00734F0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734F0E" w:rsidRDefault="00734F0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C63FC">
      <w:rPr>
        <w:rStyle w:val="afb"/>
      </w:rPr>
      <w:t>1</w:t>
    </w:r>
    <w:r>
      <w:rPr>
        <w:rStyle w:val="afb"/>
      </w:rPr>
      <w:fldChar w:fldCharType="end"/>
    </w:r>
  </w:p>
  <w:p w14:paraId="40DAC66D" w14:textId="77777777" w:rsidR="00734F0E" w:rsidRDefault="00734F0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88375" w14:textId="77777777" w:rsidR="005318BD" w:rsidRDefault="005318BD">
      <w:r>
        <w:separator/>
      </w:r>
    </w:p>
  </w:footnote>
  <w:footnote w:type="continuationSeparator" w:id="0">
    <w:p w14:paraId="27FF706F" w14:textId="77777777" w:rsidR="005318BD" w:rsidRDefault="00531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4"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9"/>
  </w:num>
  <w:num w:numId="3">
    <w:abstractNumId w:val="32"/>
  </w:num>
  <w:num w:numId="4">
    <w:abstractNumId w:val="33"/>
  </w:num>
  <w:num w:numId="5">
    <w:abstractNumId w:val="26"/>
  </w:num>
  <w:num w:numId="6">
    <w:abstractNumId w:val="17"/>
  </w:num>
  <w:num w:numId="7">
    <w:abstractNumId w:val="6"/>
  </w:num>
  <w:num w:numId="8">
    <w:abstractNumId w:val="31"/>
  </w:num>
  <w:num w:numId="9">
    <w:abstractNumId w:val="18"/>
  </w:num>
  <w:num w:numId="10">
    <w:abstractNumId w:val="25"/>
  </w:num>
  <w:num w:numId="11">
    <w:abstractNumId w:val="34"/>
  </w:num>
  <w:num w:numId="12">
    <w:abstractNumId w:val="4"/>
  </w:num>
  <w:num w:numId="13">
    <w:abstractNumId w:val="11"/>
  </w:num>
  <w:num w:numId="14">
    <w:abstractNumId w:val="2"/>
  </w:num>
  <w:num w:numId="15">
    <w:abstractNumId w:val="9"/>
  </w:num>
  <w:num w:numId="16">
    <w:abstractNumId w:val="10"/>
  </w:num>
  <w:num w:numId="17">
    <w:abstractNumId w:val="0"/>
  </w:num>
  <w:num w:numId="18">
    <w:abstractNumId w:val="19"/>
  </w:num>
  <w:num w:numId="19">
    <w:abstractNumId w:val="24"/>
  </w:num>
  <w:num w:numId="20">
    <w:abstractNumId w:val="7"/>
  </w:num>
  <w:num w:numId="21">
    <w:abstractNumId w:val="3"/>
  </w:num>
  <w:num w:numId="22">
    <w:abstractNumId w:val="13"/>
  </w:num>
  <w:num w:numId="23">
    <w:abstractNumId w:val="27"/>
  </w:num>
  <w:num w:numId="24">
    <w:abstractNumId w:val="21"/>
  </w:num>
  <w:num w:numId="25">
    <w:abstractNumId w:val="30"/>
  </w:num>
  <w:num w:numId="26">
    <w:abstractNumId w:val="8"/>
  </w:num>
  <w:num w:numId="27">
    <w:abstractNumId w:val="20"/>
  </w:num>
  <w:num w:numId="28">
    <w:abstractNumId w:val="23"/>
  </w:num>
  <w:num w:numId="29">
    <w:abstractNumId w:val="12"/>
  </w:num>
  <w:num w:numId="30">
    <w:abstractNumId w:val="16"/>
  </w:num>
  <w:num w:numId="31">
    <w:abstractNumId w:val="22"/>
  </w:num>
  <w:num w:numId="32">
    <w:abstractNumId w:val="5"/>
  </w:num>
  <w:num w:numId="33">
    <w:abstractNumId w:val="14"/>
  </w:num>
  <w:num w:numId="34">
    <w:abstractNumId w:val="1"/>
  </w:num>
  <w:num w:numId="35">
    <w:abstractNumId w:val="22"/>
  </w:num>
  <w:num w:numId="36">
    <w:abstractNumId w:val="28"/>
  </w:num>
  <w:num w:numId="3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20C"/>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6718A"/>
    <w:rsid w:val="00070561"/>
    <w:rsid w:val="00070ECC"/>
    <w:rsid w:val="000724BF"/>
    <w:rsid w:val="00072635"/>
    <w:rsid w:val="000737DA"/>
    <w:rsid w:val="000747E1"/>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87917"/>
    <w:rsid w:val="00090BB8"/>
    <w:rsid w:val="00091DC2"/>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B0B23"/>
    <w:rsid w:val="000B2044"/>
    <w:rsid w:val="000B2203"/>
    <w:rsid w:val="000B24B0"/>
    <w:rsid w:val="000B2A42"/>
    <w:rsid w:val="000B2EFB"/>
    <w:rsid w:val="000B3167"/>
    <w:rsid w:val="000B327D"/>
    <w:rsid w:val="000B37AA"/>
    <w:rsid w:val="000B434A"/>
    <w:rsid w:val="000B4A4D"/>
    <w:rsid w:val="000B5030"/>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DEA"/>
    <w:rsid w:val="000D7006"/>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0766"/>
    <w:rsid w:val="0016136A"/>
    <w:rsid w:val="001619CC"/>
    <w:rsid w:val="00161FE8"/>
    <w:rsid w:val="001624B9"/>
    <w:rsid w:val="00162645"/>
    <w:rsid w:val="00163472"/>
    <w:rsid w:val="00163997"/>
    <w:rsid w:val="00164879"/>
    <w:rsid w:val="001664B5"/>
    <w:rsid w:val="001679C5"/>
    <w:rsid w:val="00170570"/>
    <w:rsid w:val="00170C0A"/>
    <w:rsid w:val="001711A6"/>
    <w:rsid w:val="00171D36"/>
    <w:rsid w:val="00174BD8"/>
    <w:rsid w:val="00175C29"/>
    <w:rsid w:val="00175EB8"/>
    <w:rsid w:val="00176652"/>
    <w:rsid w:val="00176945"/>
    <w:rsid w:val="001771D5"/>
    <w:rsid w:val="0017771E"/>
    <w:rsid w:val="00177970"/>
    <w:rsid w:val="00177D24"/>
    <w:rsid w:val="00177F69"/>
    <w:rsid w:val="0018021E"/>
    <w:rsid w:val="00180E49"/>
    <w:rsid w:val="00181289"/>
    <w:rsid w:val="001813EF"/>
    <w:rsid w:val="00181A9B"/>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646F"/>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6CA2"/>
    <w:rsid w:val="001F02FC"/>
    <w:rsid w:val="001F099B"/>
    <w:rsid w:val="001F16E6"/>
    <w:rsid w:val="001F1AFB"/>
    <w:rsid w:val="001F1E8A"/>
    <w:rsid w:val="001F2C22"/>
    <w:rsid w:val="001F2CE5"/>
    <w:rsid w:val="001F3907"/>
    <w:rsid w:val="001F4191"/>
    <w:rsid w:val="001F47F2"/>
    <w:rsid w:val="001F5A57"/>
    <w:rsid w:val="001F6D9A"/>
    <w:rsid w:val="001F71DC"/>
    <w:rsid w:val="001F7246"/>
    <w:rsid w:val="001F728B"/>
    <w:rsid w:val="001F786D"/>
    <w:rsid w:val="001F7D63"/>
    <w:rsid w:val="00200D15"/>
    <w:rsid w:val="002019FF"/>
    <w:rsid w:val="00201CA6"/>
    <w:rsid w:val="00201F59"/>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6158"/>
    <w:rsid w:val="0021749B"/>
    <w:rsid w:val="002175F8"/>
    <w:rsid w:val="00220952"/>
    <w:rsid w:val="00221160"/>
    <w:rsid w:val="00221BA7"/>
    <w:rsid w:val="00221D4F"/>
    <w:rsid w:val="002247C0"/>
    <w:rsid w:val="0022639F"/>
    <w:rsid w:val="00230C94"/>
    <w:rsid w:val="00230EB7"/>
    <w:rsid w:val="00230EC6"/>
    <w:rsid w:val="00231913"/>
    <w:rsid w:val="00233FCD"/>
    <w:rsid w:val="00234C5F"/>
    <w:rsid w:val="0023565D"/>
    <w:rsid w:val="00236663"/>
    <w:rsid w:val="00236C6E"/>
    <w:rsid w:val="00236FAA"/>
    <w:rsid w:val="002370A2"/>
    <w:rsid w:val="00237E42"/>
    <w:rsid w:val="0024002C"/>
    <w:rsid w:val="00240451"/>
    <w:rsid w:val="002420FA"/>
    <w:rsid w:val="0024341E"/>
    <w:rsid w:val="00245579"/>
    <w:rsid w:val="00245962"/>
    <w:rsid w:val="00245BCD"/>
    <w:rsid w:val="002461C3"/>
    <w:rsid w:val="00246695"/>
    <w:rsid w:val="00250EF2"/>
    <w:rsid w:val="00251999"/>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70A0"/>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5070"/>
    <w:rsid w:val="002854F2"/>
    <w:rsid w:val="0028581F"/>
    <w:rsid w:val="00285EBB"/>
    <w:rsid w:val="002865FA"/>
    <w:rsid w:val="002869C0"/>
    <w:rsid w:val="002878E4"/>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3BFD"/>
    <w:rsid w:val="002A40FA"/>
    <w:rsid w:val="002A4F99"/>
    <w:rsid w:val="002A5A2D"/>
    <w:rsid w:val="002A672E"/>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B7DC9"/>
    <w:rsid w:val="002C034B"/>
    <w:rsid w:val="002C27CE"/>
    <w:rsid w:val="002C3188"/>
    <w:rsid w:val="002C3444"/>
    <w:rsid w:val="002C40ED"/>
    <w:rsid w:val="002C4E58"/>
    <w:rsid w:val="002C4F68"/>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6D0"/>
    <w:rsid w:val="003359A3"/>
    <w:rsid w:val="003366CF"/>
    <w:rsid w:val="003370EF"/>
    <w:rsid w:val="00337613"/>
    <w:rsid w:val="00337A5E"/>
    <w:rsid w:val="00340D70"/>
    <w:rsid w:val="0034157C"/>
    <w:rsid w:val="00341F00"/>
    <w:rsid w:val="0034236C"/>
    <w:rsid w:val="003427F4"/>
    <w:rsid w:val="00345CDD"/>
    <w:rsid w:val="00345FF9"/>
    <w:rsid w:val="0034613F"/>
    <w:rsid w:val="0034670C"/>
    <w:rsid w:val="00346BAD"/>
    <w:rsid w:val="00347783"/>
    <w:rsid w:val="003478F5"/>
    <w:rsid w:val="0035071D"/>
    <w:rsid w:val="003508AD"/>
    <w:rsid w:val="003520F7"/>
    <w:rsid w:val="00353D8F"/>
    <w:rsid w:val="0035476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68E5"/>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650"/>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A93"/>
    <w:rsid w:val="003D12D7"/>
    <w:rsid w:val="003D1991"/>
    <w:rsid w:val="003D1B40"/>
    <w:rsid w:val="003D1EFA"/>
    <w:rsid w:val="003D246C"/>
    <w:rsid w:val="003D2751"/>
    <w:rsid w:val="003D2A12"/>
    <w:rsid w:val="003D3513"/>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2361"/>
    <w:rsid w:val="00422E0A"/>
    <w:rsid w:val="0042335E"/>
    <w:rsid w:val="0042352E"/>
    <w:rsid w:val="00423FE3"/>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5DBB"/>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0D59"/>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7A3"/>
    <w:rsid w:val="004D7FA8"/>
    <w:rsid w:val="004E11EE"/>
    <w:rsid w:val="004E1BA2"/>
    <w:rsid w:val="004E1D25"/>
    <w:rsid w:val="004E2BE0"/>
    <w:rsid w:val="004E373A"/>
    <w:rsid w:val="004E49C5"/>
    <w:rsid w:val="004E4CC0"/>
    <w:rsid w:val="004E5AFE"/>
    <w:rsid w:val="004E5B05"/>
    <w:rsid w:val="004E5CB3"/>
    <w:rsid w:val="004E6967"/>
    <w:rsid w:val="004E6C8E"/>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09D6"/>
    <w:rsid w:val="005318BD"/>
    <w:rsid w:val="00532584"/>
    <w:rsid w:val="005327B6"/>
    <w:rsid w:val="00532855"/>
    <w:rsid w:val="00532FEC"/>
    <w:rsid w:val="005331CE"/>
    <w:rsid w:val="005340DE"/>
    <w:rsid w:val="005342A2"/>
    <w:rsid w:val="0053455E"/>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4170"/>
    <w:rsid w:val="00574420"/>
    <w:rsid w:val="00575ED0"/>
    <w:rsid w:val="00576D83"/>
    <w:rsid w:val="0058025A"/>
    <w:rsid w:val="0058081E"/>
    <w:rsid w:val="00580C59"/>
    <w:rsid w:val="005816AC"/>
    <w:rsid w:val="0058268D"/>
    <w:rsid w:val="00582A1A"/>
    <w:rsid w:val="0058368D"/>
    <w:rsid w:val="00583984"/>
    <w:rsid w:val="00583FF2"/>
    <w:rsid w:val="00585287"/>
    <w:rsid w:val="00586045"/>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2E91"/>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167C"/>
    <w:rsid w:val="00661EC0"/>
    <w:rsid w:val="006653A3"/>
    <w:rsid w:val="00665702"/>
    <w:rsid w:val="006677A5"/>
    <w:rsid w:val="00667EAC"/>
    <w:rsid w:val="0067008C"/>
    <w:rsid w:val="006713F8"/>
    <w:rsid w:val="0067184D"/>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657"/>
    <w:rsid w:val="00686AB1"/>
    <w:rsid w:val="00686C73"/>
    <w:rsid w:val="0069074E"/>
    <w:rsid w:val="00690ECD"/>
    <w:rsid w:val="00691209"/>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A7B20"/>
    <w:rsid w:val="006B0041"/>
    <w:rsid w:val="006B03AA"/>
    <w:rsid w:val="006B083A"/>
    <w:rsid w:val="006B08DE"/>
    <w:rsid w:val="006B0935"/>
    <w:rsid w:val="006B1C59"/>
    <w:rsid w:val="006B359E"/>
    <w:rsid w:val="006B3E16"/>
    <w:rsid w:val="006B4331"/>
    <w:rsid w:val="006B49F6"/>
    <w:rsid w:val="006B4B8A"/>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4D05"/>
    <w:rsid w:val="006C5527"/>
    <w:rsid w:val="006C55CB"/>
    <w:rsid w:val="006C5A1D"/>
    <w:rsid w:val="006C5A6E"/>
    <w:rsid w:val="006C7168"/>
    <w:rsid w:val="006C757A"/>
    <w:rsid w:val="006C7C5A"/>
    <w:rsid w:val="006D0670"/>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62B"/>
    <w:rsid w:val="006F3B38"/>
    <w:rsid w:val="006F4AA6"/>
    <w:rsid w:val="006F4DBC"/>
    <w:rsid w:val="006F4F21"/>
    <w:rsid w:val="006F60F7"/>
    <w:rsid w:val="006F6978"/>
    <w:rsid w:val="006F6AC9"/>
    <w:rsid w:val="006F6B45"/>
    <w:rsid w:val="006F6E6E"/>
    <w:rsid w:val="006F7BA6"/>
    <w:rsid w:val="00700468"/>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E1E"/>
    <w:rsid w:val="00711F11"/>
    <w:rsid w:val="00712B7E"/>
    <w:rsid w:val="00712CBA"/>
    <w:rsid w:val="00715F13"/>
    <w:rsid w:val="00716001"/>
    <w:rsid w:val="0071690C"/>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4F0E"/>
    <w:rsid w:val="00736065"/>
    <w:rsid w:val="00736157"/>
    <w:rsid w:val="0073658B"/>
    <w:rsid w:val="00737096"/>
    <w:rsid w:val="0073715A"/>
    <w:rsid w:val="00740702"/>
    <w:rsid w:val="0074249E"/>
    <w:rsid w:val="00742990"/>
    <w:rsid w:val="0074320E"/>
    <w:rsid w:val="00743217"/>
    <w:rsid w:val="007434BB"/>
    <w:rsid w:val="007444C0"/>
    <w:rsid w:val="00744B8C"/>
    <w:rsid w:val="007452CF"/>
    <w:rsid w:val="0074697D"/>
    <w:rsid w:val="00746F72"/>
    <w:rsid w:val="007477C9"/>
    <w:rsid w:val="007500E4"/>
    <w:rsid w:val="00751CF0"/>
    <w:rsid w:val="00752A7D"/>
    <w:rsid w:val="00753A6B"/>
    <w:rsid w:val="00754A05"/>
    <w:rsid w:val="00754D7D"/>
    <w:rsid w:val="007550B4"/>
    <w:rsid w:val="00755314"/>
    <w:rsid w:val="007558C4"/>
    <w:rsid w:val="00757082"/>
    <w:rsid w:val="00757096"/>
    <w:rsid w:val="00757BE4"/>
    <w:rsid w:val="00757F23"/>
    <w:rsid w:val="00757F25"/>
    <w:rsid w:val="007601B6"/>
    <w:rsid w:val="00761C17"/>
    <w:rsid w:val="007620EB"/>
    <w:rsid w:val="0076227C"/>
    <w:rsid w:val="00762588"/>
    <w:rsid w:val="007628B2"/>
    <w:rsid w:val="0076433C"/>
    <w:rsid w:val="007654E5"/>
    <w:rsid w:val="0076609A"/>
    <w:rsid w:val="007663F2"/>
    <w:rsid w:val="007679A5"/>
    <w:rsid w:val="00770506"/>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7DCB"/>
    <w:rsid w:val="00790FEC"/>
    <w:rsid w:val="00791761"/>
    <w:rsid w:val="00791CC0"/>
    <w:rsid w:val="007933AC"/>
    <w:rsid w:val="00793759"/>
    <w:rsid w:val="007942B9"/>
    <w:rsid w:val="0079485D"/>
    <w:rsid w:val="00795043"/>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DB4"/>
    <w:rsid w:val="007D2289"/>
    <w:rsid w:val="007D2899"/>
    <w:rsid w:val="007D2CD1"/>
    <w:rsid w:val="007D47CD"/>
    <w:rsid w:val="007D6CE6"/>
    <w:rsid w:val="007E1193"/>
    <w:rsid w:val="007E1275"/>
    <w:rsid w:val="007E211F"/>
    <w:rsid w:val="007E2178"/>
    <w:rsid w:val="007E32D9"/>
    <w:rsid w:val="007E3565"/>
    <w:rsid w:val="007E454C"/>
    <w:rsid w:val="007E4B1F"/>
    <w:rsid w:val="007E57E8"/>
    <w:rsid w:val="007E5B8D"/>
    <w:rsid w:val="007E67F4"/>
    <w:rsid w:val="007E74E4"/>
    <w:rsid w:val="007F0B26"/>
    <w:rsid w:val="007F1496"/>
    <w:rsid w:val="007F275A"/>
    <w:rsid w:val="007F4C47"/>
    <w:rsid w:val="007F4D5A"/>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6038"/>
    <w:rsid w:val="00846061"/>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98"/>
    <w:rsid w:val="00861728"/>
    <w:rsid w:val="008619E4"/>
    <w:rsid w:val="00861DD3"/>
    <w:rsid w:val="00862A39"/>
    <w:rsid w:val="00862A61"/>
    <w:rsid w:val="008632C0"/>
    <w:rsid w:val="00864B96"/>
    <w:rsid w:val="00865A8B"/>
    <w:rsid w:val="00867151"/>
    <w:rsid w:val="0086772C"/>
    <w:rsid w:val="00870EAF"/>
    <w:rsid w:val="00871CE9"/>
    <w:rsid w:val="00872994"/>
    <w:rsid w:val="00873DAC"/>
    <w:rsid w:val="00874DFD"/>
    <w:rsid w:val="00875013"/>
    <w:rsid w:val="0087541C"/>
    <w:rsid w:val="008760A4"/>
    <w:rsid w:val="008767F5"/>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9B8"/>
    <w:rsid w:val="008B3B78"/>
    <w:rsid w:val="008B3ED7"/>
    <w:rsid w:val="008B4239"/>
    <w:rsid w:val="008B4E9B"/>
    <w:rsid w:val="008B5ED3"/>
    <w:rsid w:val="008B61A2"/>
    <w:rsid w:val="008B64A6"/>
    <w:rsid w:val="008B6932"/>
    <w:rsid w:val="008B77F7"/>
    <w:rsid w:val="008B7B1D"/>
    <w:rsid w:val="008C0215"/>
    <w:rsid w:val="008C10DA"/>
    <w:rsid w:val="008C23A2"/>
    <w:rsid w:val="008C333F"/>
    <w:rsid w:val="008C5F3D"/>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0F6E"/>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4CC"/>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AB2"/>
    <w:rsid w:val="00923C16"/>
    <w:rsid w:val="0092405A"/>
    <w:rsid w:val="00925B35"/>
    <w:rsid w:val="00926EC6"/>
    <w:rsid w:val="00927DB4"/>
    <w:rsid w:val="0093022F"/>
    <w:rsid w:val="00930579"/>
    <w:rsid w:val="009307BC"/>
    <w:rsid w:val="00930C2E"/>
    <w:rsid w:val="0093144C"/>
    <w:rsid w:val="009314C8"/>
    <w:rsid w:val="0093196F"/>
    <w:rsid w:val="00933953"/>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0D4"/>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E0F"/>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5483"/>
    <w:rsid w:val="009B7262"/>
    <w:rsid w:val="009B73DC"/>
    <w:rsid w:val="009B79DD"/>
    <w:rsid w:val="009C04FC"/>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E02A4"/>
    <w:rsid w:val="009E083B"/>
    <w:rsid w:val="009E09BD"/>
    <w:rsid w:val="009E20D6"/>
    <w:rsid w:val="009E2636"/>
    <w:rsid w:val="009E27F4"/>
    <w:rsid w:val="009E3C26"/>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1040"/>
    <w:rsid w:val="00A02615"/>
    <w:rsid w:val="00A027AF"/>
    <w:rsid w:val="00A02815"/>
    <w:rsid w:val="00A0365B"/>
    <w:rsid w:val="00A038E7"/>
    <w:rsid w:val="00A03929"/>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016"/>
    <w:rsid w:val="00A16647"/>
    <w:rsid w:val="00A16AE1"/>
    <w:rsid w:val="00A179C1"/>
    <w:rsid w:val="00A205B6"/>
    <w:rsid w:val="00A208FF"/>
    <w:rsid w:val="00A21114"/>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1DB"/>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B0A36"/>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6EB"/>
    <w:rsid w:val="00AF6CB1"/>
    <w:rsid w:val="00AF7A7E"/>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3059"/>
    <w:rsid w:val="00B23BFE"/>
    <w:rsid w:val="00B249B3"/>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2D07"/>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37BE"/>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4A0"/>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63FC"/>
    <w:rsid w:val="00BC76A1"/>
    <w:rsid w:val="00BC7C48"/>
    <w:rsid w:val="00BC7EA8"/>
    <w:rsid w:val="00BD01D9"/>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1840"/>
    <w:rsid w:val="00BE2082"/>
    <w:rsid w:val="00BE22CC"/>
    <w:rsid w:val="00BE22E0"/>
    <w:rsid w:val="00BE3383"/>
    <w:rsid w:val="00BE3DFC"/>
    <w:rsid w:val="00BE3F08"/>
    <w:rsid w:val="00BE4958"/>
    <w:rsid w:val="00BE4B1B"/>
    <w:rsid w:val="00BE4DB0"/>
    <w:rsid w:val="00BE4DD1"/>
    <w:rsid w:val="00BE6FE4"/>
    <w:rsid w:val="00BE7BA9"/>
    <w:rsid w:val="00BE7BB5"/>
    <w:rsid w:val="00BF0A47"/>
    <w:rsid w:val="00BF117A"/>
    <w:rsid w:val="00BF1B1F"/>
    <w:rsid w:val="00BF3A02"/>
    <w:rsid w:val="00BF40A8"/>
    <w:rsid w:val="00BF49E1"/>
    <w:rsid w:val="00BF69EA"/>
    <w:rsid w:val="00BF6C75"/>
    <w:rsid w:val="00BF6D33"/>
    <w:rsid w:val="00BF747F"/>
    <w:rsid w:val="00C00F79"/>
    <w:rsid w:val="00C01192"/>
    <w:rsid w:val="00C01B14"/>
    <w:rsid w:val="00C021AE"/>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7BD"/>
    <w:rsid w:val="00C35CD2"/>
    <w:rsid w:val="00C37693"/>
    <w:rsid w:val="00C3796D"/>
    <w:rsid w:val="00C42FFC"/>
    <w:rsid w:val="00C4302C"/>
    <w:rsid w:val="00C431E3"/>
    <w:rsid w:val="00C432F5"/>
    <w:rsid w:val="00C43598"/>
    <w:rsid w:val="00C4595D"/>
    <w:rsid w:val="00C47337"/>
    <w:rsid w:val="00C47419"/>
    <w:rsid w:val="00C5076C"/>
    <w:rsid w:val="00C517EC"/>
    <w:rsid w:val="00C52110"/>
    <w:rsid w:val="00C523E2"/>
    <w:rsid w:val="00C52CCA"/>
    <w:rsid w:val="00C541D2"/>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733"/>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17A"/>
    <w:rsid w:val="00C83527"/>
    <w:rsid w:val="00C843D8"/>
    <w:rsid w:val="00C84A92"/>
    <w:rsid w:val="00C85ED1"/>
    <w:rsid w:val="00C865CA"/>
    <w:rsid w:val="00C86F09"/>
    <w:rsid w:val="00C86F1E"/>
    <w:rsid w:val="00C87527"/>
    <w:rsid w:val="00C8782D"/>
    <w:rsid w:val="00C908F3"/>
    <w:rsid w:val="00C90A9A"/>
    <w:rsid w:val="00C90BBD"/>
    <w:rsid w:val="00C90F7E"/>
    <w:rsid w:val="00C913BA"/>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5DBD"/>
    <w:rsid w:val="00CB68E3"/>
    <w:rsid w:val="00CB6A42"/>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2D11"/>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15C"/>
    <w:rsid w:val="00CE59DF"/>
    <w:rsid w:val="00CE6105"/>
    <w:rsid w:val="00CE7474"/>
    <w:rsid w:val="00CE76F4"/>
    <w:rsid w:val="00CF010A"/>
    <w:rsid w:val="00CF0D80"/>
    <w:rsid w:val="00CF1643"/>
    <w:rsid w:val="00CF18B0"/>
    <w:rsid w:val="00CF1EA4"/>
    <w:rsid w:val="00CF2158"/>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6C31"/>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386E"/>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6A61"/>
    <w:rsid w:val="00D37310"/>
    <w:rsid w:val="00D400A9"/>
    <w:rsid w:val="00D42322"/>
    <w:rsid w:val="00D42BFA"/>
    <w:rsid w:val="00D42D39"/>
    <w:rsid w:val="00D43670"/>
    <w:rsid w:val="00D4372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4D6D"/>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29A7"/>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55C"/>
    <w:rsid w:val="00DC2307"/>
    <w:rsid w:val="00DC2AB7"/>
    <w:rsid w:val="00DC346E"/>
    <w:rsid w:val="00DC4D9D"/>
    <w:rsid w:val="00DC5754"/>
    <w:rsid w:val="00DC5E32"/>
    <w:rsid w:val="00DC6670"/>
    <w:rsid w:val="00DC6EFB"/>
    <w:rsid w:val="00DC743A"/>
    <w:rsid w:val="00DC7A31"/>
    <w:rsid w:val="00DD0195"/>
    <w:rsid w:val="00DD1BE9"/>
    <w:rsid w:val="00DD2564"/>
    <w:rsid w:val="00DD335A"/>
    <w:rsid w:val="00DD48D9"/>
    <w:rsid w:val="00DD52D7"/>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1234"/>
    <w:rsid w:val="00E212D0"/>
    <w:rsid w:val="00E239B4"/>
    <w:rsid w:val="00E246DB"/>
    <w:rsid w:val="00E25241"/>
    <w:rsid w:val="00E26F98"/>
    <w:rsid w:val="00E2797A"/>
    <w:rsid w:val="00E30460"/>
    <w:rsid w:val="00E31E1A"/>
    <w:rsid w:val="00E31F40"/>
    <w:rsid w:val="00E33CB9"/>
    <w:rsid w:val="00E340C0"/>
    <w:rsid w:val="00E3423F"/>
    <w:rsid w:val="00E343BD"/>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49D5"/>
    <w:rsid w:val="00E84D87"/>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BE7"/>
    <w:rsid w:val="00E9245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5FD"/>
    <w:rsid w:val="00EC3E19"/>
    <w:rsid w:val="00EC4B14"/>
    <w:rsid w:val="00EC5024"/>
    <w:rsid w:val="00EC5BCB"/>
    <w:rsid w:val="00EC7220"/>
    <w:rsid w:val="00EC7302"/>
    <w:rsid w:val="00EC73C4"/>
    <w:rsid w:val="00EC797C"/>
    <w:rsid w:val="00ED038C"/>
    <w:rsid w:val="00ED041B"/>
    <w:rsid w:val="00ED0CC3"/>
    <w:rsid w:val="00ED33CC"/>
    <w:rsid w:val="00ED444D"/>
    <w:rsid w:val="00ED548B"/>
    <w:rsid w:val="00ED5874"/>
    <w:rsid w:val="00ED5C02"/>
    <w:rsid w:val="00ED67BD"/>
    <w:rsid w:val="00ED6B08"/>
    <w:rsid w:val="00EE076E"/>
    <w:rsid w:val="00EE07FF"/>
    <w:rsid w:val="00EE0950"/>
    <w:rsid w:val="00EE1502"/>
    <w:rsid w:val="00EE249C"/>
    <w:rsid w:val="00EE38E7"/>
    <w:rsid w:val="00EE5452"/>
    <w:rsid w:val="00EE6981"/>
    <w:rsid w:val="00EE75FD"/>
    <w:rsid w:val="00EE7EFC"/>
    <w:rsid w:val="00EE7F94"/>
    <w:rsid w:val="00EF155D"/>
    <w:rsid w:val="00EF30A6"/>
    <w:rsid w:val="00EF31A5"/>
    <w:rsid w:val="00EF366C"/>
    <w:rsid w:val="00EF3B40"/>
    <w:rsid w:val="00EF4369"/>
    <w:rsid w:val="00EF468A"/>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47E6"/>
    <w:rsid w:val="00F25D7C"/>
    <w:rsid w:val="00F25E63"/>
    <w:rsid w:val="00F262FB"/>
    <w:rsid w:val="00F265D0"/>
    <w:rsid w:val="00F26F6A"/>
    <w:rsid w:val="00F27241"/>
    <w:rsid w:val="00F27468"/>
    <w:rsid w:val="00F302B9"/>
    <w:rsid w:val="00F30B07"/>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28"/>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046"/>
    <w:rsid w:val="00F53A5A"/>
    <w:rsid w:val="00F54972"/>
    <w:rsid w:val="00F54BE6"/>
    <w:rsid w:val="00F550AE"/>
    <w:rsid w:val="00F553CD"/>
    <w:rsid w:val="00F55C28"/>
    <w:rsid w:val="00F55F6C"/>
    <w:rsid w:val="00F561CD"/>
    <w:rsid w:val="00F56228"/>
    <w:rsid w:val="00F577C7"/>
    <w:rsid w:val="00F57822"/>
    <w:rsid w:val="00F60331"/>
    <w:rsid w:val="00F606F2"/>
    <w:rsid w:val="00F609D9"/>
    <w:rsid w:val="00F62B53"/>
    <w:rsid w:val="00F62CBF"/>
    <w:rsid w:val="00F6437F"/>
    <w:rsid w:val="00F644CB"/>
    <w:rsid w:val="00F64D29"/>
    <w:rsid w:val="00F65E3C"/>
    <w:rsid w:val="00F65E8D"/>
    <w:rsid w:val="00F66838"/>
    <w:rsid w:val="00F66DDF"/>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8BA"/>
    <w:rsid w:val="00F869B6"/>
    <w:rsid w:val="00F86CE6"/>
    <w:rsid w:val="00F86F42"/>
    <w:rsid w:val="00F876A0"/>
    <w:rsid w:val="00F87783"/>
    <w:rsid w:val="00F90515"/>
    <w:rsid w:val="00F90DDE"/>
    <w:rsid w:val="00F919B9"/>
    <w:rsid w:val="00F92025"/>
    <w:rsid w:val="00F925F8"/>
    <w:rsid w:val="00F928DB"/>
    <w:rsid w:val="00F937D3"/>
    <w:rsid w:val="00F93C99"/>
    <w:rsid w:val="00F94113"/>
    <w:rsid w:val="00F9451B"/>
    <w:rsid w:val="00F95391"/>
    <w:rsid w:val="00F95DB3"/>
    <w:rsid w:val="00F979B7"/>
    <w:rsid w:val="00F97E39"/>
    <w:rsid w:val="00FA07B0"/>
    <w:rsid w:val="00FA0AAE"/>
    <w:rsid w:val="00FA1345"/>
    <w:rsid w:val="00FA3E00"/>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44"/>
    <w:rsid w:val="00FC3A96"/>
    <w:rsid w:val="00FC502D"/>
    <w:rsid w:val="00FC5AA5"/>
    <w:rsid w:val="00FC6354"/>
    <w:rsid w:val="00FC6995"/>
    <w:rsid w:val="00FC7244"/>
    <w:rsid w:val="00FC789B"/>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F55B12D1-D397-4C49-AC93-D5A863725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996848C-B77C-4F84-BDD8-6D2E494D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2134</Words>
  <Characters>12168</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hiromasa</cp:lastModifiedBy>
  <cp:revision>2</cp:revision>
  <cp:lastPrinted>2016-05-10T16:30:00Z</cp:lastPrinted>
  <dcterms:created xsi:type="dcterms:W3CDTF">2016-05-26T21:38:00Z</dcterms:created>
  <dcterms:modified xsi:type="dcterms:W3CDTF">2016-05-26T21:38:00Z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